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2D1F2">
      <w:pPr>
        <w:jc w:val="center"/>
        <w:rPr>
          <w:b/>
          <w:sz w:val="32"/>
          <w:szCs w:val="32"/>
        </w:rPr>
      </w:pPr>
      <w:r>
        <w:rPr>
          <w:rFonts w:hint="eastAsia"/>
          <w:b/>
          <w:sz w:val="32"/>
          <w:szCs w:val="32"/>
        </w:rPr>
        <w:t>福建中医药大学国医堂门诊部</w:t>
      </w:r>
    </w:p>
    <w:p w14:paraId="5082B794">
      <w:pPr>
        <w:jc w:val="center"/>
        <w:rPr>
          <w:b/>
          <w:sz w:val="32"/>
          <w:szCs w:val="32"/>
        </w:rPr>
      </w:pPr>
      <w:r>
        <w:rPr>
          <w:rFonts w:hint="eastAsia"/>
          <w:b/>
          <w:sz w:val="32"/>
          <w:szCs w:val="32"/>
          <w:lang w:val="en-US" w:eastAsia="zh-CN"/>
        </w:rPr>
        <w:t>医院信息管理系统维保服务询价采购</w:t>
      </w:r>
      <w:r>
        <w:rPr>
          <w:rFonts w:hint="eastAsia"/>
          <w:b/>
          <w:sz w:val="32"/>
          <w:szCs w:val="32"/>
        </w:rPr>
        <w:t>单</w:t>
      </w:r>
    </w:p>
    <w:p w14:paraId="1C86460E">
      <w:pPr>
        <w:ind w:firstLine="700" w:firstLineChars="250"/>
        <w:rPr>
          <w:rFonts w:ascii="宋体" w:hAnsi="宋体"/>
          <w:sz w:val="28"/>
          <w:szCs w:val="28"/>
        </w:rPr>
      </w:pPr>
      <w:r>
        <w:rPr>
          <w:rFonts w:hint="eastAsia" w:ascii="宋体" w:hAnsi="宋体"/>
          <w:sz w:val="28"/>
          <w:szCs w:val="28"/>
        </w:rPr>
        <w:t>公司名称（盖章）：</w:t>
      </w:r>
    </w:p>
    <w:tbl>
      <w:tblPr>
        <w:tblStyle w:val="30"/>
        <w:tblW w:w="12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245"/>
        <w:gridCol w:w="1134"/>
        <w:gridCol w:w="1134"/>
        <w:gridCol w:w="1275"/>
        <w:gridCol w:w="1418"/>
        <w:gridCol w:w="3429"/>
      </w:tblGrid>
      <w:tr w14:paraId="7E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135" w:type="dxa"/>
            <w:vAlign w:val="center"/>
          </w:tcPr>
          <w:p w14:paraId="4EC91B77">
            <w:pPr>
              <w:jc w:val="center"/>
              <w:rPr>
                <w:rFonts w:ascii="宋体" w:hAnsi="宋体"/>
                <w:sz w:val="24"/>
              </w:rPr>
            </w:pPr>
            <w:r>
              <w:rPr>
                <w:rFonts w:hint="eastAsia" w:ascii="宋体" w:hAnsi="宋体"/>
                <w:sz w:val="24"/>
              </w:rPr>
              <w:t>序号</w:t>
            </w:r>
          </w:p>
        </w:tc>
        <w:tc>
          <w:tcPr>
            <w:tcW w:w="3245" w:type="dxa"/>
            <w:vAlign w:val="center"/>
          </w:tcPr>
          <w:p w14:paraId="7CF6A5C4">
            <w:pPr>
              <w:jc w:val="center"/>
              <w:rPr>
                <w:rFonts w:ascii="宋体" w:hAnsi="宋体"/>
                <w:sz w:val="24"/>
              </w:rPr>
            </w:pPr>
            <w:r>
              <w:rPr>
                <w:rFonts w:hint="eastAsia" w:ascii="宋体" w:hAnsi="宋体"/>
                <w:sz w:val="24"/>
              </w:rPr>
              <w:t>项目名称</w:t>
            </w:r>
          </w:p>
        </w:tc>
        <w:tc>
          <w:tcPr>
            <w:tcW w:w="1134" w:type="dxa"/>
            <w:vAlign w:val="center"/>
          </w:tcPr>
          <w:p w14:paraId="48387FB2">
            <w:pPr>
              <w:jc w:val="center"/>
              <w:rPr>
                <w:rFonts w:ascii="宋体" w:hAnsi="宋体"/>
                <w:sz w:val="24"/>
              </w:rPr>
            </w:pPr>
            <w:r>
              <w:rPr>
                <w:rFonts w:hint="eastAsia" w:ascii="宋体" w:hAnsi="宋体"/>
                <w:sz w:val="24"/>
              </w:rPr>
              <w:t>单位</w:t>
            </w:r>
          </w:p>
        </w:tc>
        <w:tc>
          <w:tcPr>
            <w:tcW w:w="1134" w:type="dxa"/>
            <w:vAlign w:val="center"/>
          </w:tcPr>
          <w:p w14:paraId="65921101">
            <w:pPr>
              <w:jc w:val="center"/>
              <w:rPr>
                <w:rFonts w:ascii="宋体" w:hAnsi="宋体"/>
                <w:sz w:val="24"/>
              </w:rPr>
            </w:pPr>
            <w:r>
              <w:rPr>
                <w:rFonts w:hint="eastAsia" w:ascii="宋体" w:hAnsi="宋体"/>
                <w:sz w:val="24"/>
              </w:rPr>
              <w:t>数量</w:t>
            </w:r>
          </w:p>
        </w:tc>
        <w:tc>
          <w:tcPr>
            <w:tcW w:w="1275" w:type="dxa"/>
            <w:vAlign w:val="center"/>
          </w:tcPr>
          <w:p w14:paraId="15CDB09C">
            <w:pPr>
              <w:jc w:val="center"/>
              <w:rPr>
                <w:rFonts w:hint="eastAsia" w:ascii="宋体" w:hAnsi="宋体"/>
                <w:sz w:val="24"/>
                <w:lang w:val="en-US" w:eastAsia="zh-CN"/>
              </w:rPr>
            </w:pPr>
            <w:r>
              <w:rPr>
                <w:rFonts w:hint="eastAsia" w:ascii="宋体" w:hAnsi="宋体"/>
                <w:sz w:val="24"/>
                <w:lang w:val="en-US" w:eastAsia="zh-CN"/>
              </w:rPr>
              <w:t>报价</w:t>
            </w:r>
          </w:p>
          <w:p w14:paraId="1CF14783">
            <w:pPr>
              <w:jc w:val="center"/>
              <w:rPr>
                <w:rFonts w:ascii="宋体" w:hAnsi="宋体"/>
                <w:sz w:val="24"/>
              </w:rPr>
            </w:pPr>
            <w:r>
              <w:rPr>
                <w:rFonts w:hint="eastAsia" w:ascii="宋体" w:hAnsi="宋体"/>
                <w:sz w:val="24"/>
              </w:rPr>
              <w:t>（</w:t>
            </w:r>
            <w:r>
              <w:rPr>
                <w:rFonts w:hint="eastAsia" w:ascii="宋体" w:hAnsi="宋体"/>
                <w:sz w:val="24"/>
                <w:lang w:eastAsia="zh-CN"/>
              </w:rPr>
              <w:t>万</w:t>
            </w:r>
            <w:r>
              <w:rPr>
                <w:rFonts w:hint="eastAsia" w:ascii="宋体" w:hAnsi="宋体"/>
                <w:sz w:val="24"/>
              </w:rPr>
              <w:t>元）</w:t>
            </w:r>
          </w:p>
        </w:tc>
        <w:tc>
          <w:tcPr>
            <w:tcW w:w="1418" w:type="dxa"/>
            <w:vAlign w:val="center"/>
          </w:tcPr>
          <w:p w14:paraId="6A2D8DA8">
            <w:pPr>
              <w:jc w:val="center"/>
              <w:rPr>
                <w:rFonts w:hint="eastAsia" w:ascii="宋体" w:hAnsi="宋体"/>
                <w:sz w:val="24"/>
                <w:lang w:eastAsia="zh-CN"/>
              </w:rPr>
            </w:pPr>
            <w:r>
              <w:rPr>
                <w:rFonts w:hint="eastAsia" w:ascii="宋体" w:hAnsi="宋体"/>
                <w:sz w:val="24"/>
              </w:rPr>
              <w:t>控制</w:t>
            </w:r>
            <w:r>
              <w:rPr>
                <w:rFonts w:hint="eastAsia" w:ascii="宋体" w:hAnsi="宋体"/>
                <w:sz w:val="24"/>
                <w:lang w:eastAsia="zh-CN"/>
              </w:rPr>
              <w:t>价</w:t>
            </w:r>
          </w:p>
          <w:p w14:paraId="41E2E430">
            <w:pPr>
              <w:jc w:val="center"/>
              <w:rPr>
                <w:rFonts w:ascii="宋体" w:hAnsi="宋体"/>
                <w:sz w:val="24"/>
              </w:rPr>
            </w:pPr>
            <w:r>
              <w:rPr>
                <w:rFonts w:hint="eastAsia" w:ascii="宋体" w:hAnsi="宋体"/>
                <w:sz w:val="24"/>
              </w:rPr>
              <w:t>（</w:t>
            </w:r>
            <w:r>
              <w:rPr>
                <w:rFonts w:hint="eastAsia" w:ascii="宋体" w:hAnsi="宋体"/>
                <w:sz w:val="24"/>
                <w:lang w:eastAsia="zh-CN"/>
              </w:rPr>
              <w:t>万</w:t>
            </w:r>
            <w:r>
              <w:rPr>
                <w:rFonts w:hint="eastAsia" w:ascii="宋体" w:hAnsi="宋体"/>
                <w:sz w:val="24"/>
              </w:rPr>
              <w:t>元）</w:t>
            </w:r>
          </w:p>
        </w:tc>
        <w:tc>
          <w:tcPr>
            <w:tcW w:w="3429" w:type="dxa"/>
            <w:vAlign w:val="center"/>
          </w:tcPr>
          <w:p w14:paraId="01713AE9">
            <w:pPr>
              <w:jc w:val="center"/>
              <w:rPr>
                <w:rFonts w:ascii="宋体" w:hAnsi="宋体"/>
                <w:sz w:val="24"/>
              </w:rPr>
            </w:pPr>
            <w:r>
              <w:rPr>
                <w:rFonts w:hint="eastAsia" w:ascii="宋体" w:hAnsi="宋体"/>
                <w:sz w:val="24"/>
              </w:rPr>
              <w:t>采购内容及要求</w:t>
            </w:r>
          </w:p>
        </w:tc>
      </w:tr>
      <w:tr w14:paraId="368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135" w:type="dxa"/>
            <w:shd w:val="clear" w:color="auto" w:fill="auto"/>
            <w:vAlign w:val="center"/>
          </w:tcPr>
          <w:p w14:paraId="62686C52">
            <w:pPr>
              <w:jc w:val="center"/>
              <w:rPr>
                <w:rFonts w:ascii="宋体" w:hAnsi="宋体"/>
                <w:sz w:val="24"/>
              </w:rPr>
            </w:pPr>
            <w:bookmarkStart w:id="0" w:name="OLE_LINK6" w:colFirst="3" w:colLast="3"/>
            <w:bookmarkStart w:id="1" w:name="OLE_LINK11" w:colFirst="1" w:colLast="1"/>
            <w:bookmarkStart w:id="2" w:name="OLE_LINK7" w:colFirst="5" w:colLast="5"/>
            <w:bookmarkStart w:id="3" w:name="OLE_LINK3" w:colFirst="5" w:colLast="5"/>
            <w:bookmarkStart w:id="4" w:name="OLE_LINK5" w:colFirst="1" w:colLast="1"/>
            <w:r>
              <w:rPr>
                <w:rFonts w:hint="eastAsia" w:ascii="宋体" w:hAnsi="宋体"/>
                <w:sz w:val="24"/>
              </w:rPr>
              <w:t>1</w:t>
            </w:r>
          </w:p>
        </w:tc>
        <w:tc>
          <w:tcPr>
            <w:tcW w:w="3245" w:type="dxa"/>
            <w:shd w:val="clear" w:color="FFFF00" w:fill="auto"/>
            <w:vAlign w:val="center"/>
          </w:tcPr>
          <w:p w14:paraId="6869F9F0">
            <w:pPr>
              <w:jc w:val="center"/>
              <w:rPr>
                <w:rFonts w:hint="eastAsia" w:ascii="宋体" w:hAnsi="宋体" w:eastAsiaTheme="minorEastAsia"/>
                <w:sz w:val="24"/>
                <w:lang w:val="en-US" w:eastAsia="zh-CN"/>
              </w:rPr>
            </w:pPr>
            <w:r>
              <w:rPr>
                <w:rFonts w:hint="eastAsia" w:ascii="宋体" w:hAnsi="宋体"/>
                <w:sz w:val="24"/>
                <w:lang w:val="en-US" w:eastAsia="zh-CN"/>
              </w:rPr>
              <w:t>医院信息管理系统维保服务采购</w:t>
            </w:r>
          </w:p>
        </w:tc>
        <w:tc>
          <w:tcPr>
            <w:tcW w:w="1134" w:type="dxa"/>
            <w:shd w:val="clear" w:color="FFFF00" w:fill="auto"/>
            <w:vAlign w:val="center"/>
          </w:tcPr>
          <w:p w14:paraId="2CDDE14D">
            <w:pPr>
              <w:jc w:val="center"/>
              <w:rPr>
                <w:rFonts w:hint="eastAsia" w:ascii="宋体" w:hAnsi="宋体" w:eastAsiaTheme="minorEastAsia"/>
                <w:sz w:val="24"/>
                <w:lang w:eastAsia="zh-CN"/>
              </w:rPr>
            </w:pPr>
            <w:r>
              <w:rPr>
                <w:rFonts w:hint="eastAsia" w:ascii="宋体" w:hAnsi="宋体"/>
                <w:sz w:val="24"/>
                <w:lang w:val="en-US" w:eastAsia="zh-CN"/>
              </w:rPr>
              <w:t>年</w:t>
            </w:r>
          </w:p>
        </w:tc>
        <w:tc>
          <w:tcPr>
            <w:tcW w:w="1134" w:type="dxa"/>
            <w:shd w:val="clear" w:color="FFFF00" w:fill="auto"/>
            <w:vAlign w:val="center"/>
          </w:tcPr>
          <w:p w14:paraId="660E9B8B">
            <w:pPr>
              <w:jc w:val="center"/>
              <w:rPr>
                <w:rFonts w:hint="default" w:ascii="宋体" w:hAnsi="宋体" w:eastAsiaTheme="minorEastAsia"/>
                <w:sz w:val="24"/>
                <w:lang w:val="en-US" w:eastAsia="zh-CN"/>
              </w:rPr>
            </w:pPr>
            <w:r>
              <w:rPr>
                <w:rFonts w:hint="eastAsia" w:ascii="宋体" w:hAnsi="宋体"/>
                <w:sz w:val="24"/>
                <w:lang w:val="en-US" w:eastAsia="zh-CN"/>
              </w:rPr>
              <w:t>1</w:t>
            </w:r>
          </w:p>
        </w:tc>
        <w:tc>
          <w:tcPr>
            <w:tcW w:w="1275" w:type="dxa"/>
            <w:shd w:val="clear" w:color="FFFF00" w:fill="auto"/>
          </w:tcPr>
          <w:p w14:paraId="6BFE4312">
            <w:pPr>
              <w:jc w:val="center"/>
              <w:rPr>
                <w:rFonts w:hint="default" w:cs="宋体" w:asciiTheme="minorEastAsia" w:hAnsiTheme="minorEastAsia" w:eastAsiaTheme="minorEastAsia"/>
                <w:sz w:val="24"/>
                <w:lang w:val="en-US" w:eastAsia="zh-CN"/>
              </w:rPr>
            </w:pPr>
          </w:p>
        </w:tc>
        <w:tc>
          <w:tcPr>
            <w:tcW w:w="1418" w:type="dxa"/>
            <w:vAlign w:val="center"/>
          </w:tcPr>
          <w:p w14:paraId="1BC81270">
            <w:pPr>
              <w:jc w:val="center"/>
              <w:rPr>
                <w:rFonts w:hint="default" w:ascii="宋体" w:hAnsi="宋体" w:eastAsiaTheme="minorEastAsia"/>
                <w:sz w:val="24"/>
                <w:lang w:val="en-US" w:eastAsia="zh-CN"/>
              </w:rPr>
            </w:pPr>
            <w:r>
              <w:rPr>
                <w:rFonts w:hint="eastAsia" w:ascii="宋体" w:hAnsi="宋体"/>
                <w:sz w:val="24"/>
                <w:lang w:val="en-US" w:eastAsia="zh-CN"/>
              </w:rPr>
              <w:t>3.3</w:t>
            </w:r>
          </w:p>
        </w:tc>
        <w:tc>
          <w:tcPr>
            <w:tcW w:w="3429" w:type="dxa"/>
            <w:vAlign w:val="center"/>
          </w:tcPr>
          <w:p w14:paraId="4061C100">
            <w:pPr>
              <w:jc w:val="center"/>
              <w:rPr>
                <w:rFonts w:ascii="宋体" w:hAnsi="宋体"/>
                <w:sz w:val="24"/>
              </w:rPr>
            </w:pPr>
            <w:r>
              <w:rPr>
                <w:rFonts w:hint="eastAsia" w:ascii="宋体" w:hAnsi="宋体"/>
                <w:sz w:val="24"/>
              </w:rPr>
              <w:t>详见附件一</w:t>
            </w:r>
          </w:p>
        </w:tc>
      </w:tr>
      <w:bookmarkEnd w:id="0"/>
      <w:bookmarkEnd w:id="1"/>
      <w:bookmarkEnd w:id="2"/>
      <w:bookmarkEnd w:id="3"/>
      <w:bookmarkEnd w:id="4"/>
    </w:tbl>
    <w:p w14:paraId="00177C19">
      <w:pPr>
        <w:rPr>
          <w:rFonts w:hint="eastAsia" w:ascii="宋体" w:hAnsi="宋体"/>
          <w:sz w:val="28"/>
          <w:szCs w:val="28"/>
        </w:rPr>
      </w:pPr>
    </w:p>
    <w:p w14:paraId="1D93CBAE">
      <w:pPr>
        <w:rPr>
          <w:rFonts w:ascii="宋体" w:hAnsi="宋体"/>
          <w:sz w:val="28"/>
          <w:szCs w:val="28"/>
        </w:rPr>
      </w:pPr>
      <w:r>
        <w:rPr>
          <w:rFonts w:hint="eastAsia" w:ascii="宋体" w:hAnsi="宋体"/>
          <w:sz w:val="28"/>
          <w:szCs w:val="28"/>
        </w:rPr>
        <w:t>联系人：                                    联系电话：</w:t>
      </w:r>
    </w:p>
    <w:p w14:paraId="0FEFFE8E">
      <w:pPr>
        <w:spacing w:line="380" w:lineRule="exact"/>
        <w:rPr>
          <w:rFonts w:ascii="宋体" w:hAnsi="宋体"/>
          <w:sz w:val="24"/>
        </w:rPr>
      </w:pPr>
    </w:p>
    <w:p w14:paraId="6DAB069C">
      <w:pPr>
        <w:spacing w:line="380" w:lineRule="exact"/>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询价报名时间为202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8</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11</w:t>
      </w:r>
      <w:r>
        <w:rPr>
          <w:rFonts w:hint="eastAsia" w:ascii="宋体" w:hAnsi="宋体"/>
          <w:sz w:val="24"/>
        </w:rPr>
        <w:t>日上午8:00-12:00，下午14:30-17:30。</w:t>
      </w:r>
    </w:p>
    <w:p w14:paraId="2C4B2E57">
      <w:pPr>
        <w:spacing w:line="380" w:lineRule="exact"/>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拟参与询价公司要提供详细的报价方案。</w:t>
      </w:r>
    </w:p>
    <w:p w14:paraId="111CC312">
      <w:pPr>
        <w:spacing w:line="380" w:lineRule="exact"/>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次询价按人民币报价，报价人的报价应包括所涉及的有关服务及配套材料等进行报价，应包含货物的附件、安装配件、制造、包装、运输、装卸、保险、安装调试(安装服务包括按院方要求的地点进行安装，涉及的线材、辅材等由成交供应商承担。)、验收、人员培训、检验、税金等一切费用。</w:t>
      </w:r>
    </w:p>
    <w:p w14:paraId="277E3E23">
      <w:pPr>
        <w:spacing w:line="380" w:lineRule="exact"/>
        <w:rPr>
          <w:rFonts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询价文件包括：</w:t>
      </w:r>
      <w:r>
        <w:rPr>
          <w:rFonts w:hint="eastAsia" w:ascii="宋体" w:hAnsi="宋体"/>
          <w:b/>
          <w:sz w:val="24"/>
          <w:u w:val="single"/>
        </w:rPr>
        <w:t>技术规格偏离表；</w:t>
      </w:r>
      <w:r>
        <w:rPr>
          <w:rFonts w:hint="eastAsia" w:ascii="宋体" w:hAnsi="宋体"/>
          <w:b/>
          <w:bCs/>
          <w:sz w:val="24"/>
          <w:u w:val="single"/>
        </w:rPr>
        <w:t>法定代表人身份证明（附件二）；法定代表人授权书（附件三）；</w:t>
      </w:r>
      <w:r>
        <w:rPr>
          <w:rFonts w:hint="eastAsia" w:ascii="宋体" w:hAnsi="宋体"/>
          <w:b/>
          <w:bCs/>
          <w:sz w:val="24"/>
          <w:u w:val="single"/>
          <w:lang w:eastAsia="zh-CN"/>
        </w:rPr>
        <w:t>有</w:t>
      </w:r>
      <w:r>
        <w:rPr>
          <w:rFonts w:hint="eastAsia" w:ascii="宋体" w:hAnsi="宋体"/>
          <w:b/>
          <w:bCs/>
          <w:sz w:val="24"/>
          <w:u w:val="single"/>
        </w:rPr>
        <w:t>效期内营业执照复印件（三证合一）</w:t>
      </w:r>
      <w:r>
        <w:rPr>
          <w:rFonts w:hint="eastAsia" w:ascii="宋体" w:hAnsi="宋体"/>
          <w:b/>
          <w:bCs/>
          <w:sz w:val="24"/>
          <w:u w:val="single"/>
          <w:lang w:eastAsia="zh-CN"/>
        </w:rPr>
        <w:t>；</w:t>
      </w:r>
      <w:r>
        <w:rPr>
          <w:rFonts w:hint="eastAsia" w:ascii="宋体" w:hAnsi="宋体"/>
          <w:b/>
          <w:bCs/>
          <w:sz w:val="24"/>
          <w:u w:val="single"/>
        </w:rPr>
        <w:t>以上材料均需加盖公章。</w:t>
      </w:r>
    </w:p>
    <w:p w14:paraId="107D44F4">
      <w:pPr>
        <w:spacing w:line="380" w:lineRule="exact"/>
        <w:rPr>
          <w:rFonts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文件提交截止时间：202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11</w:t>
      </w:r>
      <w:r>
        <w:rPr>
          <w:rFonts w:hint="eastAsia" w:ascii="宋体" w:hAnsi="宋体"/>
          <w:sz w:val="24"/>
        </w:rPr>
        <w:t>日</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3</w:t>
      </w:r>
      <w:r>
        <w:rPr>
          <w:rFonts w:hint="eastAsia" w:ascii="宋体" w:hAnsi="宋体"/>
          <w:sz w:val="24"/>
        </w:rPr>
        <w:t>0前；地点：福建中医药大学国医堂门诊部20号楼6楼6</w:t>
      </w:r>
      <w:r>
        <w:rPr>
          <w:rFonts w:hint="eastAsia" w:ascii="宋体" w:hAnsi="宋体"/>
          <w:sz w:val="24"/>
          <w:lang w:val="en-US" w:eastAsia="zh-CN"/>
        </w:rPr>
        <w:t>02</w:t>
      </w:r>
      <w:r>
        <w:rPr>
          <w:rFonts w:hint="eastAsia" w:ascii="宋体" w:hAnsi="宋体"/>
          <w:sz w:val="24"/>
        </w:rPr>
        <w:t>办公室。</w:t>
      </w:r>
    </w:p>
    <w:p w14:paraId="73EB5B77">
      <w:pPr>
        <w:spacing w:line="380" w:lineRule="exact"/>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采购人不组织现场勘查，报价人可自行联系采购人勘查现场。</w:t>
      </w:r>
    </w:p>
    <w:p w14:paraId="3D8B0181">
      <w:pPr>
        <w:widowControl w:val="0"/>
        <w:jc w:val="center"/>
        <w:rPr>
          <w:rFonts w:ascii="隶书" w:eastAsia="隶书"/>
          <w:sz w:val="36"/>
          <w:szCs w:val="32"/>
        </w:rPr>
      </w:pPr>
      <w:r>
        <w:rPr>
          <w:rFonts w:hint="eastAsia" w:ascii="隶书" w:eastAsia="隶书"/>
          <w:sz w:val="36"/>
          <w:szCs w:val="32"/>
        </w:rPr>
        <w:t>技术规格偏离表</w:t>
      </w:r>
    </w:p>
    <w:p w14:paraId="44D6C984">
      <w:pPr>
        <w:widowControl w:val="0"/>
        <w:tabs>
          <w:tab w:val="left" w:pos="5355"/>
        </w:tabs>
        <w:spacing w:line="360" w:lineRule="auto"/>
        <w:rPr>
          <w:rFonts w:asciiTheme="minorEastAsia" w:hAnsiTheme="minorEastAsia"/>
          <w:sz w:val="24"/>
        </w:rPr>
      </w:pPr>
      <w:r>
        <w:rPr>
          <w:rFonts w:hint="eastAsia" w:asciiTheme="minorEastAsia" w:hAnsiTheme="minorEastAsia"/>
          <w:sz w:val="24"/>
        </w:rPr>
        <w:t>报价方名称（全称）：</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10114"/>
        <w:gridCol w:w="2007"/>
        <w:gridCol w:w="2023"/>
      </w:tblGrid>
      <w:tr w14:paraId="421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 w:type="pct"/>
            <w:vAlign w:val="center"/>
          </w:tcPr>
          <w:p w14:paraId="6EC3AE3A">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3475" w:type="pct"/>
            <w:vAlign w:val="center"/>
          </w:tcPr>
          <w:p w14:paraId="6094C677">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技 术 要 求</w:t>
            </w:r>
          </w:p>
        </w:tc>
        <w:tc>
          <w:tcPr>
            <w:tcW w:w="692" w:type="pct"/>
            <w:vAlign w:val="center"/>
          </w:tcPr>
          <w:p w14:paraId="7EDE4108">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响 应 情 况</w:t>
            </w:r>
          </w:p>
        </w:tc>
        <w:tc>
          <w:tcPr>
            <w:tcW w:w="697" w:type="pct"/>
            <w:vAlign w:val="center"/>
          </w:tcPr>
          <w:p w14:paraId="7DCD3352">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14:paraId="59A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 w:type="pct"/>
            <w:vAlign w:val="center"/>
          </w:tcPr>
          <w:p w14:paraId="00C9D2A5">
            <w:pPr>
              <w:widowControl w:val="0"/>
              <w:tabs>
                <w:tab w:val="left" w:pos="5355"/>
              </w:tabs>
              <w:jc w:val="center"/>
              <w:rPr>
                <w:rFonts w:asciiTheme="minorEastAsia" w:hAnsiTheme="minorEastAsia"/>
                <w:sz w:val="20"/>
              </w:rPr>
            </w:pPr>
            <w:r>
              <w:rPr>
                <w:rFonts w:hint="eastAsia" w:asciiTheme="minorEastAsia" w:hAnsiTheme="minorEastAsia"/>
                <w:sz w:val="20"/>
              </w:rPr>
              <w:t>1</w:t>
            </w:r>
          </w:p>
        </w:tc>
        <w:tc>
          <w:tcPr>
            <w:tcW w:w="3475" w:type="pct"/>
            <w:vAlign w:val="top"/>
          </w:tcPr>
          <w:p w14:paraId="47EC09C7">
            <w:pPr>
              <w:rPr>
                <w:rFonts w:hint="eastAsia" w:asciiTheme="minorEastAsia" w:hAnsiTheme="minorEastAsia"/>
                <w:sz w:val="20"/>
                <w:lang w:val="en-US" w:eastAsia="zh-CN"/>
              </w:rPr>
            </w:pPr>
            <w:r>
              <w:rPr>
                <w:rFonts w:hint="eastAsia" w:asciiTheme="minorEastAsia" w:hAnsiTheme="minorEastAsia"/>
                <w:sz w:val="20"/>
                <w:lang w:val="en-US" w:eastAsia="zh-CN"/>
              </w:rPr>
              <w:t>应用软件系统维护：应用软件系统维护的任务是改正软件系统在使用过程中发现的隐含错误，扩充在使用过程中用户提出的新的功能及性能要求，目的是保障软件系统的正常运作。</w:t>
            </w:r>
          </w:p>
        </w:tc>
        <w:tc>
          <w:tcPr>
            <w:tcW w:w="692" w:type="pct"/>
            <w:vAlign w:val="center"/>
          </w:tcPr>
          <w:p w14:paraId="1603029F">
            <w:pPr>
              <w:widowControl w:val="0"/>
              <w:tabs>
                <w:tab w:val="left" w:pos="5355"/>
              </w:tabs>
              <w:rPr>
                <w:rFonts w:ascii="仿宋_GB2312" w:hAnsi="宋体" w:eastAsia="仿宋_GB2312"/>
                <w:sz w:val="18"/>
              </w:rPr>
            </w:pPr>
          </w:p>
        </w:tc>
        <w:tc>
          <w:tcPr>
            <w:tcW w:w="697" w:type="pct"/>
            <w:vAlign w:val="center"/>
          </w:tcPr>
          <w:p w14:paraId="0828921D">
            <w:pPr>
              <w:widowControl w:val="0"/>
              <w:tabs>
                <w:tab w:val="left" w:pos="5355"/>
              </w:tabs>
              <w:rPr>
                <w:rFonts w:ascii="仿宋_GB2312" w:hAnsi="宋体" w:eastAsia="仿宋_GB2312"/>
                <w:sz w:val="18"/>
              </w:rPr>
            </w:pPr>
          </w:p>
        </w:tc>
      </w:tr>
      <w:tr w14:paraId="5F37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 w:type="pct"/>
            <w:vAlign w:val="center"/>
          </w:tcPr>
          <w:p w14:paraId="025C096F">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2</w:t>
            </w:r>
          </w:p>
        </w:tc>
        <w:tc>
          <w:tcPr>
            <w:tcW w:w="3475" w:type="pct"/>
            <w:vAlign w:val="top"/>
          </w:tcPr>
          <w:p w14:paraId="1F55ABCD">
            <w:pPr>
              <w:rPr>
                <w:rFonts w:hint="eastAsia" w:asciiTheme="minorEastAsia" w:hAnsiTheme="minorEastAsia"/>
                <w:sz w:val="20"/>
                <w:lang w:val="en-US" w:eastAsia="zh-CN"/>
              </w:rPr>
            </w:pPr>
            <w:r>
              <w:rPr>
                <w:rFonts w:hint="eastAsia" w:asciiTheme="minorEastAsia" w:hAnsiTheme="minorEastAsia"/>
                <w:sz w:val="20"/>
                <w:lang w:val="en-US" w:eastAsia="zh-CN"/>
              </w:rPr>
              <w:t>应用软件系统故障处理：保证在系统出现故障时进行快速的故障处理，能够对应用软件进行日常维护和性能评估，在软件系统出现运行故障的情况下，完成软件故障的处理，保证医院业务的正常运行。必要情况下，应提供应急解决措施。</w:t>
            </w:r>
          </w:p>
        </w:tc>
        <w:tc>
          <w:tcPr>
            <w:tcW w:w="692" w:type="pct"/>
            <w:vAlign w:val="center"/>
          </w:tcPr>
          <w:p w14:paraId="2BBBF849">
            <w:pPr>
              <w:widowControl w:val="0"/>
              <w:tabs>
                <w:tab w:val="left" w:pos="5355"/>
              </w:tabs>
              <w:rPr>
                <w:rFonts w:ascii="仿宋_GB2312" w:hAnsi="宋体" w:eastAsia="仿宋_GB2312"/>
                <w:sz w:val="18"/>
              </w:rPr>
            </w:pPr>
          </w:p>
        </w:tc>
        <w:tc>
          <w:tcPr>
            <w:tcW w:w="697" w:type="pct"/>
            <w:vAlign w:val="center"/>
          </w:tcPr>
          <w:p w14:paraId="30CB5574">
            <w:pPr>
              <w:widowControl w:val="0"/>
              <w:tabs>
                <w:tab w:val="left" w:pos="5355"/>
              </w:tabs>
              <w:rPr>
                <w:rFonts w:ascii="仿宋_GB2312" w:hAnsi="宋体" w:eastAsia="仿宋_GB2312"/>
                <w:sz w:val="18"/>
              </w:rPr>
            </w:pPr>
          </w:p>
        </w:tc>
      </w:tr>
      <w:tr w14:paraId="60AF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 w:type="pct"/>
            <w:vAlign w:val="center"/>
          </w:tcPr>
          <w:p w14:paraId="13AA5387">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3</w:t>
            </w:r>
          </w:p>
        </w:tc>
        <w:tc>
          <w:tcPr>
            <w:tcW w:w="3475" w:type="pct"/>
            <w:vAlign w:val="top"/>
          </w:tcPr>
          <w:p w14:paraId="0A5E530F">
            <w:pPr>
              <w:rPr>
                <w:rFonts w:hint="eastAsia" w:asciiTheme="minorEastAsia" w:hAnsiTheme="minorEastAsia"/>
                <w:sz w:val="20"/>
                <w:lang w:val="en-US" w:eastAsia="zh-CN"/>
              </w:rPr>
            </w:pPr>
            <w:r>
              <w:rPr>
                <w:rFonts w:hint="eastAsia" w:asciiTheme="minorEastAsia" w:hAnsiTheme="minorEastAsia"/>
                <w:sz w:val="20"/>
                <w:lang w:val="en-US" w:eastAsia="zh-CN"/>
              </w:rPr>
              <w:t>应用软件系统性能的调整：根据对系统性能评估，提供各应用软件性能优化方案，并进行实施、记录与跟踪。系统运行过程中，由于各种原因造成的系统运行效率下降等情况，由报价人上门进行性能调整服务，保证系统高效运行。若系统性能瓶颈主因是非软件原因造成（如硬件瓶颈）也提供相应的解决方案供客户参考。</w:t>
            </w:r>
          </w:p>
        </w:tc>
        <w:tc>
          <w:tcPr>
            <w:tcW w:w="692" w:type="pct"/>
            <w:vAlign w:val="center"/>
          </w:tcPr>
          <w:p w14:paraId="6CE0D7EC">
            <w:pPr>
              <w:widowControl w:val="0"/>
              <w:tabs>
                <w:tab w:val="left" w:pos="5355"/>
              </w:tabs>
              <w:rPr>
                <w:rFonts w:ascii="仿宋_GB2312" w:hAnsi="宋体" w:eastAsia="仿宋_GB2312"/>
                <w:sz w:val="18"/>
              </w:rPr>
            </w:pPr>
          </w:p>
        </w:tc>
        <w:tc>
          <w:tcPr>
            <w:tcW w:w="697" w:type="pct"/>
            <w:vAlign w:val="center"/>
          </w:tcPr>
          <w:p w14:paraId="1836010C">
            <w:pPr>
              <w:widowControl w:val="0"/>
              <w:tabs>
                <w:tab w:val="left" w:pos="5355"/>
              </w:tabs>
              <w:rPr>
                <w:rFonts w:ascii="仿宋_GB2312" w:hAnsi="宋体" w:eastAsia="仿宋_GB2312"/>
                <w:sz w:val="18"/>
              </w:rPr>
            </w:pPr>
          </w:p>
        </w:tc>
      </w:tr>
      <w:tr w14:paraId="2835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 w:type="pct"/>
            <w:vAlign w:val="center"/>
          </w:tcPr>
          <w:p w14:paraId="123DC804">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4</w:t>
            </w:r>
          </w:p>
        </w:tc>
        <w:tc>
          <w:tcPr>
            <w:tcW w:w="3475" w:type="pct"/>
            <w:vAlign w:val="top"/>
          </w:tcPr>
          <w:p w14:paraId="1F9F2065">
            <w:pPr>
              <w:rPr>
                <w:rFonts w:hint="eastAsia" w:asciiTheme="minorEastAsia" w:hAnsiTheme="minorEastAsia"/>
                <w:sz w:val="20"/>
                <w:lang w:val="en-US" w:eastAsia="zh-CN"/>
              </w:rPr>
            </w:pPr>
            <w:r>
              <w:rPr>
                <w:rFonts w:hint="eastAsia" w:asciiTheme="minorEastAsia" w:hAnsiTheme="minorEastAsia"/>
                <w:sz w:val="20"/>
                <w:lang w:val="en-US" w:eastAsia="zh-CN"/>
              </w:rPr>
              <w:t>应用接口开发：主要为各应用软件接口的开发及调整，工作量小于1个工作日。超出部分，另行协商，签订接口开发合同。</w:t>
            </w:r>
          </w:p>
        </w:tc>
        <w:tc>
          <w:tcPr>
            <w:tcW w:w="692" w:type="pct"/>
            <w:vAlign w:val="center"/>
          </w:tcPr>
          <w:p w14:paraId="1DB6B1E8">
            <w:pPr>
              <w:widowControl w:val="0"/>
              <w:tabs>
                <w:tab w:val="left" w:pos="5355"/>
              </w:tabs>
              <w:rPr>
                <w:rFonts w:ascii="仿宋_GB2312" w:hAnsi="宋体" w:eastAsia="仿宋_GB2312"/>
                <w:sz w:val="18"/>
              </w:rPr>
            </w:pPr>
          </w:p>
        </w:tc>
        <w:tc>
          <w:tcPr>
            <w:tcW w:w="697" w:type="pct"/>
            <w:vAlign w:val="center"/>
          </w:tcPr>
          <w:p w14:paraId="6EA12D01">
            <w:pPr>
              <w:widowControl w:val="0"/>
              <w:tabs>
                <w:tab w:val="left" w:pos="5355"/>
              </w:tabs>
              <w:rPr>
                <w:rFonts w:ascii="仿宋_GB2312" w:hAnsi="宋体" w:eastAsia="仿宋_GB2312"/>
                <w:sz w:val="18"/>
              </w:rPr>
            </w:pPr>
          </w:p>
        </w:tc>
      </w:tr>
      <w:tr w14:paraId="3C57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 w:type="pct"/>
            <w:vAlign w:val="center"/>
          </w:tcPr>
          <w:p w14:paraId="2FD5BD4B">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5</w:t>
            </w:r>
          </w:p>
        </w:tc>
        <w:tc>
          <w:tcPr>
            <w:tcW w:w="3475" w:type="pct"/>
            <w:vAlign w:val="top"/>
          </w:tcPr>
          <w:p w14:paraId="281BBA1A">
            <w:pPr>
              <w:rPr>
                <w:rFonts w:hint="eastAsia" w:asciiTheme="minorEastAsia" w:hAnsiTheme="minorEastAsia"/>
                <w:sz w:val="20"/>
                <w:lang w:val="en-US" w:eastAsia="zh-CN"/>
              </w:rPr>
            </w:pPr>
            <w:r>
              <w:rPr>
                <w:rFonts w:hint="eastAsia" w:asciiTheme="minorEastAsia" w:hAnsiTheme="minorEastAsia"/>
                <w:sz w:val="20"/>
                <w:lang w:val="en-US" w:eastAsia="zh-CN"/>
              </w:rPr>
              <w:t>应用软件系统免费升级服务：软件系统在维护期内，软件系统因修复BUG等调整，提供免费升级服务，并提供相应的实施、培训等配套服务内容。</w:t>
            </w:r>
          </w:p>
        </w:tc>
        <w:tc>
          <w:tcPr>
            <w:tcW w:w="692" w:type="pct"/>
            <w:vAlign w:val="center"/>
          </w:tcPr>
          <w:p w14:paraId="66868F59">
            <w:pPr>
              <w:widowControl w:val="0"/>
              <w:tabs>
                <w:tab w:val="left" w:pos="5355"/>
              </w:tabs>
              <w:rPr>
                <w:rFonts w:ascii="仿宋_GB2312" w:hAnsi="宋体" w:eastAsia="仿宋_GB2312"/>
                <w:sz w:val="18"/>
              </w:rPr>
            </w:pPr>
          </w:p>
        </w:tc>
        <w:tc>
          <w:tcPr>
            <w:tcW w:w="697" w:type="pct"/>
            <w:vAlign w:val="center"/>
          </w:tcPr>
          <w:p w14:paraId="206867CE">
            <w:pPr>
              <w:widowControl w:val="0"/>
              <w:tabs>
                <w:tab w:val="left" w:pos="5355"/>
              </w:tabs>
              <w:rPr>
                <w:rFonts w:ascii="仿宋_GB2312" w:hAnsi="宋体" w:eastAsia="仿宋_GB2312"/>
                <w:sz w:val="18"/>
              </w:rPr>
            </w:pPr>
          </w:p>
        </w:tc>
      </w:tr>
      <w:tr w14:paraId="2D2D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 w:type="pct"/>
            <w:vAlign w:val="center"/>
          </w:tcPr>
          <w:p w14:paraId="2C887C4D">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6</w:t>
            </w:r>
          </w:p>
        </w:tc>
        <w:tc>
          <w:tcPr>
            <w:tcW w:w="3475" w:type="pct"/>
            <w:vAlign w:val="top"/>
          </w:tcPr>
          <w:p w14:paraId="120C063F">
            <w:pPr>
              <w:rPr>
                <w:rFonts w:hint="eastAsia" w:asciiTheme="minorEastAsia" w:hAnsiTheme="minorEastAsia"/>
                <w:sz w:val="20"/>
                <w:lang w:val="en-US" w:eastAsia="zh-CN"/>
              </w:rPr>
            </w:pPr>
            <w:r>
              <w:rPr>
                <w:rFonts w:hint="eastAsia" w:asciiTheme="minorEastAsia" w:hAnsiTheme="minorEastAsia"/>
                <w:sz w:val="20"/>
                <w:lang w:val="en-US" w:eastAsia="zh-CN"/>
              </w:rPr>
              <w:t>维保服务电话支持：在福州市本地有售后服务机构，提供7</w:t>
            </w:r>
            <w:r>
              <w:rPr>
                <w:rFonts w:hint="eastAsia" w:asciiTheme="minorEastAsia" w:hAnsiTheme="minorEastAsia"/>
                <w:sz w:val="20"/>
                <w:lang w:val="en-GB" w:eastAsia="zh-CN"/>
              </w:rPr>
              <w:t>×</w:t>
            </w:r>
            <w:r>
              <w:rPr>
                <w:rFonts w:hint="eastAsia" w:asciiTheme="minorEastAsia" w:hAnsiTheme="minorEastAsia"/>
                <w:sz w:val="20"/>
                <w:lang w:val="en-US" w:eastAsia="zh-CN"/>
              </w:rPr>
              <w:t>24小时响应处理用户的咨询及问题反馈。同时将提供专职的维保服务工程师电话，供采购人在工作时间进行拨打沟通。</w:t>
            </w:r>
          </w:p>
        </w:tc>
        <w:tc>
          <w:tcPr>
            <w:tcW w:w="692" w:type="pct"/>
            <w:vAlign w:val="center"/>
          </w:tcPr>
          <w:p w14:paraId="43D03FD3">
            <w:pPr>
              <w:widowControl w:val="0"/>
              <w:tabs>
                <w:tab w:val="left" w:pos="5355"/>
              </w:tabs>
              <w:rPr>
                <w:rFonts w:ascii="仿宋_GB2312" w:hAnsi="宋体" w:eastAsia="仿宋_GB2312"/>
                <w:sz w:val="18"/>
              </w:rPr>
            </w:pPr>
          </w:p>
        </w:tc>
        <w:tc>
          <w:tcPr>
            <w:tcW w:w="697" w:type="pct"/>
            <w:vAlign w:val="center"/>
          </w:tcPr>
          <w:p w14:paraId="6F3FB8B0">
            <w:pPr>
              <w:widowControl w:val="0"/>
              <w:tabs>
                <w:tab w:val="left" w:pos="5355"/>
              </w:tabs>
              <w:rPr>
                <w:rFonts w:ascii="仿宋_GB2312" w:hAnsi="宋体" w:eastAsia="仿宋_GB2312"/>
                <w:sz w:val="18"/>
              </w:rPr>
            </w:pPr>
          </w:p>
        </w:tc>
      </w:tr>
      <w:tr w14:paraId="451C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jc w:val="center"/>
        </w:trPr>
        <w:tc>
          <w:tcPr>
            <w:tcW w:w="134" w:type="pct"/>
            <w:vAlign w:val="center"/>
          </w:tcPr>
          <w:p w14:paraId="16A3966C">
            <w:pPr>
              <w:widowControl w:val="0"/>
              <w:tabs>
                <w:tab w:val="left" w:pos="5355"/>
              </w:tabs>
              <w:jc w:val="center"/>
              <w:rPr>
                <w:rFonts w:hint="eastAsia" w:asciiTheme="minorEastAsia" w:hAnsiTheme="minorEastAsia" w:eastAsiaTheme="minorEastAsia"/>
                <w:sz w:val="20"/>
                <w:lang w:val="en-US" w:eastAsia="zh-CN"/>
              </w:rPr>
            </w:pPr>
            <w:r>
              <w:rPr>
                <w:rFonts w:hint="eastAsia" w:asciiTheme="minorEastAsia" w:hAnsiTheme="minorEastAsia"/>
                <w:sz w:val="20"/>
                <w:lang w:val="en-US" w:eastAsia="zh-CN"/>
              </w:rPr>
              <w:t>7</w:t>
            </w:r>
          </w:p>
        </w:tc>
        <w:tc>
          <w:tcPr>
            <w:tcW w:w="3475" w:type="pct"/>
            <w:vAlign w:val="top"/>
          </w:tcPr>
          <w:p w14:paraId="1ADE65BA">
            <w:pPr>
              <w:rPr>
                <w:rFonts w:hint="eastAsia" w:asciiTheme="minorEastAsia" w:hAnsiTheme="minorEastAsia"/>
                <w:sz w:val="20"/>
                <w:lang w:val="en-US" w:eastAsia="zh-CN"/>
              </w:rPr>
            </w:pPr>
            <w:r>
              <w:rPr>
                <w:rFonts w:hint="eastAsia" w:asciiTheme="minorEastAsia" w:hAnsiTheme="minorEastAsia"/>
                <w:sz w:val="20"/>
                <w:lang w:val="en-US" w:eastAsia="zh-CN"/>
              </w:rPr>
              <w:t>包含但不限于以下模块</w:t>
            </w:r>
          </w:p>
          <w:tbl>
            <w:tblPr>
              <w:tblStyle w:val="30"/>
              <w:tblpPr w:leftFromText="180" w:rightFromText="180" w:vertAnchor="text" w:horzAnchor="page" w:tblpX="145" w:tblpY="173"/>
              <w:tblOverlap w:val="never"/>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3524"/>
              <w:gridCol w:w="1125"/>
              <w:gridCol w:w="4062"/>
            </w:tblGrid>
            <w:tr w14:paraId="5FAA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257802B0">
                  <w:pPr>
                    <w:rPr>
                      <w:rFonts w:hint="eastAsia" w:asciiTheme="minorEastAsia" w:hAnsiTheme="minorEastAsia"/>
                      <w:sz w:val="20"/>
                      <w:lang w:val="en-US" w:eastAsia="zh-CN"/>
                    </w:rPr>
                  </w:pPr>
                  <w:r>
                    <w:rPr>
                      <w:rFonts w:hint="eastAsia" w:asciiTheme="minorEastAsia" w:hAnsiTheme="minorEastAsia"/>
                      <w:sz w:val="20"/>
                      <w:lang w:val="en-US" w:eastAsia="zh-CN"/>
                    </w:rPr>
                    <w:t>序号</w:t>
                  </w:r>
                </w:p>
              </w:tc>
              <w:tc>
                <w:tcPr>
                  <w:tcW w:w="3524" w:type="dxa"/>
                  <w:noWrap w:val="0"/>
                  <w:vAlign w:val="center"/>
                </w:tcPr>
                <w:p w14:paraId="6863B2E7">
                  <w:pPr>
                    <w:rPr>
                      <w:rFonts w:hint="eastAsia" w:asciiTheme="minorEastAsia" w:hAnsiTheme="minorEastAsia"/>
                      <w:sz w:val="20"/>
                      <w:lang w:val="en-US" w:eastAsia="zh-CN"/>
                    </w:rPr>
                  </w:pPr>
                  <w:r>
                    <w:rPr>
                      <w:rFonts w:hint="eastAsia" w:asciiTheme="minorEastAsia" w:hAnsiTheme="minorEastAsia"/>
                      <w:sz w:val="20"/>
                      <w:lang w:val="en-US" w:eastAsia="zh-CN"/>
                    </w:rPr>
                    <w:t>系统名称</w:t>
                  </w:r>
                </w:p>
              </w:tc>
              <w:tc>
                <w:tcPr>
                  <w:tcW w:w="1125" w:type="dxa"/>
                  <w:noWrap w:val="0"/>
                  <w:vAlign w:val="center"/>
                </w:tcPr>
                <w:p w14:paraId="355E187A">
                  <w:pPr>
                    <w:rPr>
                      <w:rFonts w:hint="eastAsia" w:asciiTheme="minorEastAsia" w:hAnsiTheme="minorEastAsia"/>
                      <w:sz w:val="20"/>
                      <w:lang w:val="en-US" w:eastAsia="zh-CN"/>
                    </w:rPr>
                  </w:pPr>
                  <w:r>
                    <w:rPr>
                      <w:rFonts w:hint="eastAsia" w:asciiTheme="minorEastAsia" w:hAnsiTheme="minorEastAsia"/>
                      <w:sz w:val="20"/>
                      <w:lang w:val="en-US" w:eastAsia="zh-CN"/>
                    </w:rPr>
                    <w:t>序号</w:t>
                  </w:r>
                </w:p>
              </w:tc>
              <w:tc>
                <w:tcPr>
                  <w:tcW w:w="4062" w:type="dxa"/>
                  <w:noWrap w:val="0"/>
                  <w:vAlign w:val="center"/>
                </w:tcPr>
                <w:p w14:paraId="58C7268E">
                  <w:pPr>
                    <w:rPr>
                      <w:rFonts w:hint="eastAsia" w:asciiTheme="minorEastAsia" w:hAnsiTheme="minorEastAsia"/>
                      <w:sz w:val="20"/>
                      <w:lang w:val="en-US" w:eastAsia="zh-CN"/>
                    </w:rPr>
                  </w:pPr>
                  <w:r>
                    <w:rPr>
                      <w:rFonts w:hint="eastAsia" w:asciiTheme="minorEastAsia" w:hAnsiTheme="minorEastAsia"/>
                      <w:sz w:val="20"/>
                      <w:lang w:val="en-US" w:eastAsia="zh-CN"/>
                    </w:rPr>
                    <w:t>系统名称</w:t>
                  </w:r>
                </w:p>
              </w:tc>
            </w:tr>
            <w:tr w14:paraId="0BD9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6008B21E">
                  <w:pPr>
                    <w:rPr>
                      <w:rFonts w:hint="eastAsia" w:asciiTheme="minorEastAsia" w:hAnsiTheme="minorEastAsia"/>
                      <w:sz w:val="20"/>
                      <w:lang w:val="en-US" w:eastAsia="zh-CN"/>
                    </w:rPr>
                  </w:pPr>
                  <w:r>
                    <w:rPr>
                      <w:rFonts w:hint="eastAsia" w:asciiTheme="minorEastAsia" w:hAnsiTheme="minorEastAsia"/>
                      <w:sz w:val="20"/>
                      <w:lang w:val="en-US" w:eastAsia="zh-CN"/>
                    </w:rPr>
                    <w:t>1</w:t>
                  </w:r>
                </w:p>
              </w:tc>
              <w:tc>
                <w:tcPr>
                  <w:tcW w:w="3524" w:type="dxa"/>
                  <w:noWrap w:val="0"/>
                  <w:vAlign w:val="center"/>
                </w:tcPr>
                <w:p w14:paraId="5396CD86">
                  <w:pPr>
                    <w:rPr>
                      <w:rFonts w:hint="eastAsia" w:asciiTheme="minorEastAsia" w:hAnsiTheme="minorEastAsia"/>
                      <w:sz w:val="20"/>
                      <w:lang w:val="en-US" w:eastAsia="zh-CN"/>
                    </w:rPr>
                  </w:pPr>
                  <w:r>
                    <w:rPr>
                      <w:rFonts w:hint="eastAsia" w:asciiTheme="minorEastAsia" w:hAnsiTheme="minorEastAsia"/>
                      <w:sz w:val="20"/>
                      <w:lang w:val="en-US" w:eastAsia="zh-CN"/>
                    </w:rPr>
                    <w:t>药房管理系统5.0</w:t>
                  </w:r>
                </w:p>
              </w:tc>
              <w:tc>
                <w:tcPr>
                  <w:tcW w:w="1125" w:type="dxa"/>
                  <w:noWrap w:val="0"/>
                  <w:vAlign w:val="center"/>
                </w:tcPr>
                <w:p w14:paraId="6C1B123C">
                  <w:pPr>
                    <w:rPr>
                      <w:rFonts w:hint="eastAsia" w:asciiTheme="minorEastAsia" w:hAnsiTheme="minorEastAsia"/>
                      <w:sz w:val="20"/>
                      <w:lang w:val="en-US" w:eastAsia="zh-CN"/>
                    </w:rPr>
                  </w:pPr>
                  <w:r>
                    <w:rPr>
                      <w:rFonts w:hint="eastAsia" w:asciiTheme="minorEastAsia" w:hAnsiTheme="minorEastAsia"/>
                      <w:sz w:val="20"/>
                      <w:lang w:val="en-US" w:eastAsia="zh-CN"/>
                    </w:rPr>
                    <w:t>10</w:t>
                  </w:r>
                </w:p>
              </w:tc>
              <w:tc>
                <w:tcPr>
                  <w:tcW w:w="4062" w:type="dxa"/>
                  <w:noWrap w:val="0"/>
                  <w:vAlign w:val="center"/>
                </w:tcPr>
                <w:p w14:paraId="67748731">
                  <w:pPr>
                    <w:rPr>
                      <w:rFonts w:hint="eastAsia" w:asciiTheme="minorEastAsia" w:hAnsiTheme="minorEastAsia"/>
                      <w:sz w:val="20"/>
                      <w:lang w:val="en-US" w:eastAsia="zh-CN"/>
                    </w:rPr>
                  </w:pPr>
                  <w:r>
                    <w:rPr>
                      <w:rFonts w:hint="eastAsia" w:asciiTheme="minorEastAsia" w:hAnsiTheme="minorEastAsia"/>
                      <w:sz w:val="20"/>
                      <w:lang w:val="en-US" w:eastAsia="zh-CN"/>
                    </w:rPr>
                    <w:t>后台维护管理系统7.0</w:t>
                  </w:r>
                </w:p>
              </w:tc>
            </w:tr>
            <w:tr w14:paraId="5991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2F9EE66B">
                  <w:pPr>
                    <w:rPr>
                      <w:rFonts w:hint="eastAsia" w:asciiTheme="minorEastAsia" w:hAnsiTheme="minorEastAsia"/>
                      <w:sz w:val="20"/>
                      <w:lang w:val="en-US" w:eastAsia="zh-CN"/>
                    </w:rPr>
                  </w:pPr>
                  <w:r>
                    <w:rPr>
                      <w:rFonts w:hint="eastAsia" w:asciiTheme="minorEastAsia" w:hAnsiTheme="minorEastAsia"/>
                      <w:sz w:val="20"/>
                      <w:lang w:val="en-US" w:eastAsia="zh-CN"/>
                    </w:rPr>
                    <w:t>2</w:t>
                  </w:r>
                </w:p>
              </w:tc>
              <w:tc>
                <w:tcPr>
                  <w:tcW w:w="3524" w:type="dxa"/>
                  <w:noWrap w:val="0"/>
                  <w:vAlign w:val="center"/>
                </w:tcPr>
                <w:p w14:paraId="609D5A9E">
                  <w:pPr>
                    <w:rPr>
                      <w:rFonts w:hint="eastAsia" w:asciiTheme="minorEastAsia" w:hAnsiTheme="minorEastAsia"/>
                      <w:sz w:val="20"/>
                      <w:lang w:val="en-US" w:eastAsia="zh-CN"/>
                    </w:rPr>
                  </w:pPr>
                  <w:r>
                    <w:rPr>
                      <w:rFonts w:hint="eastAsia" w:asciiTheme="minorEastAsia" w:hAnsiTheme="minorEastAsia"/>
                      <w:sz w:val="20"/>
                      <w:lang w:val="en-US" w:eastAsia="zh-CN"/>
                    </w:rPr>
                    <w:t>药库管理系统5.0</w:t>
                  </w:r>
                </w:p>
              </w:tc>
              <w:tc>
                <w:tcPr>
                  <w:tcW w:w="1125" w:type="dxa"/>
                  <w:noWrap w:val="0"/>
                  <w:vAlign w:val="center"/>
                </w:tcPr>
                <w:p w14:paraId="7FADBB58">
                  <w:pPr>
                    <w:rPr>
                      <w:rFonts w:hint="eastAsia" w:asciiTheme="minorEastAsia" w:hAnsiTheme="minorEastAsia"/>
                      <w:sz w:val="20"/>
                      <w:lang w:val="en-US" w:eastAsia="zh-CN"/>
                    </w:rPr>
                  </w:pPr>
                  <w:r>
                    <w:rPr>
                      <w:rFonts w:hint="eastAsia" w:asciiTheme="minorEastAsia" w:hAnsiTheme="minorEastAsia"/>
                      <w:sz w:val="20"/>
                      <w:lang w:val="en-US" w:eastAsia="zh-CN"/>
                    </w:rPr>
                    <w:t>11</w:t>
                  </w:r>
                </w:p>
              </w:tc>
              <w:tc>
                <w:tcPr>
                  <w:tcW w:w="4062" w:type="dxa"/>
                  <w:noWrap w:val="0"/>
                  <w:vAlign w:val="center"/>
                </w:tcPr>
                <w:p w14:paraId="6A38DB73">
                  <w:pPr>
                    <w:rPr>
                      <w:rFonts w:hint="eastAsia" w:asciiTheme="minorEastAsia" w:hAnsiTheme="minorEastAsia"/>
                      <w:sz w:val="20"/>
                      <w:lang w:val="en-US" w:eastAsia="zh-CN"/>
                    </w:rPr>
                  </w:pPr>
                  <w:r>
                    <w:rPr>
                      <w:rFonts w:hint="eastAsia" w:asciiTheme="minorEastAsia" w:hAnsiTheme="minorEastAsia"/>
                      <w:sz w:val="20"/>
                      <w:lang w:val="en-US" w:eastAsia="zh-CN"/>
                    </w:rPr>
                    <w:t>药房语音叫号</w:t>
                  </w:r>
                </w:p>
              </w:tc>
            </w:tr>
            <w:tr w14:paraId="66A3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7736F4F4">
                  <w:pPr>
                    <w:rPr>
                      <w:rFonts w:hint="eastAsia" w:asciiTheme="minorEastAsia" w:hAnsiTheme="minorEastAsia"/>
                      <w:sz w:val="20"/>
                      <w:lang w:val="en-US" w:eastAsia="zh-CN"/>
                    </w:rPr>
                  </w:pPr>
                  <w:r>
                    <w:rPr>
                      <w:rFonts w:hint="eastAsia" w:asciiTheme="minorEastAsia" w:hAnsiTheme="minorEastAsia"/>
                      <w:sz w:val="20"/>
                      <w:lang w:val="en-US" w:eastAsia="zh-CN"/>
                    </w:rPr>
                    <w:t>3</w:t>
                  </w:r>
                </w:p>
              </w:tc>
              <w:tc>
                <w:tcPr>
                  <w:tcW w:w="3524" w:type="dxa"/>
                  <w:noWrap w:val="0"/>
                  <w:vAlign w:val="center"/>
                </w:tcPr>
                <w:p w14:paraId="5BE9381D">
                  <w:pPr>
                    <w:rPr>
                      <w:rFonts w:hint="eastAsia" w:asciiTheme="minorEastAsia" w:hAnsiTheme="minorEastAsia"/>
                      <w:sz w:val="20"/>
                      <w:lang w:val="en-US" w:eastAsia="zh-CN"/>
                    </w:rPr>
                  </w:pPr>
                  <w:r>
                    <w:rPr>
                      <w:rFonts w:hint="eastAsia" w:asciiTheme="minorEastAsia" w:hAnsiTheme="minorEastAsia"/>
                      <w:sz w:val="20"/>
                      <w:lang w:val="en-US" w:eastAsia="zh-CN"/>
                    </w:rPr>
                    <w:t>医生排队叫号5.0</w:t>
                  </w:r>
                </w:p>
              </w:tc>
              <w:tc>
                <w:tcPr>
                  <w:tcW w:w="1125" w:type="dxa"/>
                  <w:noWrap w:val="0"/>
                  <w:vAlign w:val="center"/>
                </w:tcPr>
                <w:p w14:paraId="55A13B9B">
                  <w:pPr>
                    <w:rPr>
                      <w:rFonts w:hint="eastAsia" w:asciiTheme="minorEastAsia" w:hAnsiTheme="minorEastAsia"/>
                      <w:sz w:val="20"/>
                      <w:lang w:val="en-US" w:eastAsia="zh-CN"/>
                    </w:rPr>
                  </w:pPr>
                  <w:r>
                    <w:rPr>
                      <w:rFonts w:hint="eastAsia" w:asciiTheme="minorEastAsia" w:hAnsiTheme="minorEastAsia"/>
                      <w:sz w:val="20"/>
                      <w:lang w:val="en-US" w:eastAsia="zh-CN"/>
                    </w:rPr>
                    <w:t>12</w:t>
                  </w:r>
                </w:p>
              </w:tc>
              <w:tc>
                <w:tcPr>
                  <w:tcW w:w="4062" w:type="dxa"/>
                  <w:noWrap w:val="0"/>
                  <w:vAlign w:val="center"/>
                </w:tcPr>
                <w:p w14:paraId="5875E65C">
                  <w:pPr>
                    <w:rPr>
                      <w:rFonts w:hint="eastAsia" w:asciiTheme="minorEastAsia" w:hAnsiTheme="minorEastAsia"/>
                      <w:sz w:val="20"/>
                      <w:lang w:val="en-US" w:eastAsia="zh-CN"/>
                    </w:rPr>
                  </w:pPr>
                  <w:r>
                    <w:rPr>
                      <w:rFonts w:hint="eastAsia" w:asciiTheme="minorEastAsia" w:hAnsiTheme="minorEastAsia"/>
                      <w:sz w:val="20"/>
                      <w:lang w:val="en-US" w:eastAsia="zh-CN"/>
                    </w:rPr>
                    <w:t>门诊医生工作站5.0</w:t>
                  </w:r>
                </w:p>
              </w:tc>
            </w:tr>
            <w:tr w14:paraId="0BCA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3459AF88">
                  <w:pPr>
                    <w:rPr>
                      <w:rFonts w:hint="eastAsia" w:asciiTheme="minorEastAsia" w:hAnsiTheme="minorEastAsia"/>
                      <w:sz w:val="20"/>
                      <w:lang w:val="en-US" w:eastAsia="zh-CN"/>
                    </w:rPr>
                  </w:pPr>
                  <w:r>
                    <w:rPr>
                      <w:rFonts w:hint="eastAsia" w:asciiTheme="minorEastAsia" w:hAnsiTheme="minorEastAsia"/>
                      <w:sz w:val="20"/>
                      <w:lang w:val="en-US" w:eastAsia="zh-CN"/>
                    </w:rPr>
                    <w:t>4</w:t>
                  </w:r>
                </w:p>
              </w:tc>
              <w:tc>
                <w:tcPr>
                  <w:tcW w:w="3524" w:type="dxa"/>
                  <w:noWrap w:val="0"/>
                  <w:vAlign w:val="center"/>
                </w:tcPr>
                <w:p w14:paraId="3E3EB13E">
                  <w:pPr>
                    <w:rPr>
                      <w:rFonts w:hint="eastAsia" w:asciiTheme="minorEastAsia" w:hAnsiTheme="minorEastAsia"/>
                      <w:sz w:val="20"/>
                      <w:lang w:val="en-US" w:eastAsia="zh-CN"/>
                    </w:rPr>
                  </w:pPr>
                  <w:r>
                    <w:rPr>
                      <w:rFonts w:hint="eastAsia" w:asciiTheme="minorEastAsia" w:hAnsiTheme="minorEastAsia"/>
                      <w:sz w:val="20"/>
                      <w:lang w:val="en-US" w:eastAsia="zh-CN"/>
                    </w:rPr>
                    <w:t>门诊收费管理系统5.0</w:t>
                  </w:r>
                </w:p>
              </w:tc>
              <w:tc>
                <w:tcPr>
                  <w:tcW w:w="1125" w:type="dxa"/>
                  <w:noWrap w:val="0"/>
                  <w:vAlign w:val="center"/>
                </w:tcPr>
                <w:p w14:paraId="5F571BD6">
                  <w:pPr>
                    <w:rPr>
                      <w:rFonts w:hint="eastAsia" w:asciiTheme="minorEastAsia" w:hAnsiTheme="minorEastAsia"/>
                      <w:sz w:val="20"/>
                      <w:lang w:val="en-US" w:eastAsia="zh-CN"/>
                    </w:rPr>
                  </w:pPr>
                  <w:r>
                    <w:rPr>
                      <w:rFonts w:hint="eastAsia" w:asciiTheme="minorEastAsia" w:hAnsiTheme="minorEastAsia"/>
                      <w:sz w:val="20"/>
                      <w:lang w:val="en-US" w:eastAsia="zh-CN"/>
                    </w:rPr>
                    <w:t>13</w:t>
                  </w:r>
                </w:p>
              </w:tc>
              <w:tc>
                <w:tcPr>
                  <w:tcW w:w="4062" w:type="dxa"/>
                  <w:noWrap w:val="0"/>
                  <w:vAlign w:val="center"/>
                </w:tcPr>
                <w:p w14:paraId="5C509121">
                  <w:pPr>
                    <w:rPr>
                      <w:rFonts w:hint="eastAsia" w:asciiTheme="minorEastAsia" w:hAnsiTheme="minorEastAsia"/>
                      <w:sz w:val="20"/>
                      <w:lang w:val="en-US" w:eastAsia="zh-CN"/>
                    </w:rPr>
                  </w:pPr>
                  <w:r>
                    <w:rPr>
                      <w:rFonts w:hint="eastAsia" w:asciiTheme="minorEastAsia" w:hAnsiTheme="minorEastAsia"/>
                      <w:sz w:val="20"/>
                      <w:lang w:val="en-US" w:eastAsia="zh-CN"/>
                    </w:rPr>
                    <w:t>药房配药程序5.0</w:t>
                  </w:r>
                </w:p>
              </w:tc>
            </w:tr>
            <w:tr w14:paraId="01C7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795D4EBD">
                  <w:pPr>
                    <w:rPr>
                      <w:rFonts w:hint="eastAsia" w:asciiTheme="minorEastAsia" w:hAnsiTheme="minorEastAsia"/>
                      <w:sz w:val="20"/>
                      <w:lang w:val="en-US" w:eastAsia="zh-CN"/>
                    </w:rPr>
                  </w:pPr>
                  <w:r>
                    <w:rPr>
                      <w:rFonts w:hint="eastAsia" w:asciiTheme="minorEastAsia" w:hAnsiTheme="minorEastAsia"/>
                      <w:sz w:val="20"/>
                      <w:lang w:val="en-US" w:eastAsia="zh-CN"/>
                    </w:rPr>
                    <w:t>5</w:t>
                  </w:r>
                </w:p>
              </w:tc>
              <w:tc>
                <w:tcPr>
                  <w:tcW w:w="3524" w:type="dxa"/>
                  <w:noWrap w:val="0"/>
                  <w:vAlign w:val="center"/>
                </w:tcPr>
                <w:p w14:paraId="312326C8">
                  <w:pPr>
                    <w:rPr>
                      <w:rFonts w:hint="eastAsia" w:asciiTheme="minorEastAsia" w:hAnsiTheme="minorEastAsia"/>
                      <w:sz w:val="20"/>
                      <w:lang w:val="en-US" w:eastAsia="zh-CN"/>
                    </w:rPr>
                  </w:pPr>
                  <w:r>
                    <w:rPr>
                      <w:rFonts w:hint="eastAsia" w:asciiTheme="minorEastAsia" w:hAnsiTheme="minorEastAsia"/>
                      <w:sz w:val="20"/>
                      <w:lang w:val="en-US" w:eastAsia="zh-CN"/>
                    </w:rPr>
                    <w:t>综合查询系统5.0</w:t>
                  </w:r>
                </w:p>
              </w:tc>
              <w:tc>
                <w:tcPr>
                  <w:tcW w:w="1125" w:type="dxa"/>
                  <w:noWrap w:val="0"/>
                  <w:vAlign w:val="center"/>
                </w:tcPr>
                <w:p w14:paraId="21E00485">
                  <w:pPr>
                    <w:rPr>
                      <w:rFonts w:hint="eastAsia" w:asciiTheme="minorEastAsia" w:hAnsiTheme="minorEastAsia"/>
                      <w:sz w:val="20"/>
                      <w:lang w:val="en-US" w:eastAsia="zh-CN"/>
                    </w:rPr>
                  </w:pPr>
                  <w:r>
                    <w:rPr>
                      <w:rFonts w:hint="eastAsia" w:asciiTheme="minorEastAsia" w:hAnsiTheme="minorEastAsia"/>
                      <w:sz w:val="20"/>
                      <w:lang w:val="en-US" w:eastAsia="zh-CN"/>
                    </w:rPr>
                    <w:t>14</w:t>
                  </w:r>
                </w:p>
              </w:tc>
              <w:tc>
                <w:tcPr>
                  <w:tcW w:w="4062" w:type="dxa"/>
                  <w:noWrap w:val="0"/>
                  <w:vAlign w:val="center"/>
                </w:tcPr>
                <w:p w14:paraId="463CA006">
                  <w:pPr>
                    <w:rPr>
                      <w:rFonts w:hint="eastAsia" w:asciiTheme="minorEastAsia" w:hAnsiTheme="minorEastAsia"/>
                      <w:sz w:val="20"/>
                      <w:lang w:val="en-US" w:eastAsia="zh-CN"/>
                    </w:rPr>
                  </w:pPr>
                  <w:r>
                    <w:rPr>
                      <w:rFonts w:hint="eastAsia" w:asciiTheme="minorEastAsia" w:hAnsiTheme="minorEastAsia"/>
                      <w:sz w:val="20"/>
                      <w:lang w:val="en-US" w:eastAsia="zh-CN"/>
                    </w:rPr>
                    <w:t>库存物资系统5.0</w:t>
                  </w:r>
                </w:p>
              </w:tc>
            </w:tr>
            <w:tr w14:paraId="7675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3ABFE640">
                  <w:pPr>
                    <w:rPr>
                      <w:rFonts w:hint="eastAsia" w:asciiTheme="minorEastAsia" w:hAnsiTheme="minorEastAsia"/>
                      <w:sz w:val="20"/>
                      <w:lang w:val="en-US" w:eastAsia="zh-CN"/>
                    </w:rPr>
                  </w:pPr>
                  <w:r>
                    <w:rPr>
                      <w:rFonts w:hint="eastAsia" w:asciiTheme="minorEastAsia" w:hAnsiTheme="minorEastAsia"/>
                      <w:sz w:val="20"/>
                      <w:lang w:val="en-US" w:eastAsia="zh-CN"/>
                    </w:rPr>
                    <w:t>6</w:t>
                  </w:r>
                </w:p>
              </w:tc>
              <w:tc>
                <w:tcPr>
                  <w:tcW w:w="3524" w:type="dxa"/>
                  <w:noWrap w:val="0"/>
                  <w:vAlign w:val="center"/>
                </w:tcPr>
                <w:p w14:paraId="436FE3E1">
                  <w:pPr>
                    <w:rPr>
                      <w:rFonts w:hint="eastAsia" w:asciiTheme="minorEastAsia" w:hAnsiTheme="minorEastAsia"/>
                      <w:sz w:val="20"/>
                      <w:lang w:val="en-US" w:eastAsia="zh-CN"/>
                    </w:rPr>
                  </w:pPr>
                  <w:r>
                    <w:rPr>
                      <w:rFonts w:hint="eastAsia" w:asciiTheme="minorEastAsia" w:hAnsiTheme="minorEastAsia"/>
                      <w:sz w:val="20"/>
                      <w:lang w:val="en-US" w:eastAsia="zh-CN"/>
                    </w:rPr>
                    <w:t>IC卡管理系统5.0</w:t>
                  </w:r>
                </w:p>
              </w:tc>
              <w:tc>
                <w:tcPr>
                  <w:tcW w:w="1125" w:type="dxa"/>
                  <w:noWrap w:val="0"/>
                  <w:vAlign w:val="center"/>
                </w:tcPr>
                <w:p w14:paraId="46DEEF9A">
                  <w:pPr>
                    <w:rPr>
                      <w:rFonts w:hint="eastAsia" w:asciiTheme="minorEastAsia" w:hAnsiTheme="minorEastAsia"/>
                      <w:sz w:val="20"/>
                      <w:lang w:val="en-US" w:eastAsia="zh-CN"/>
                    </w:rPr>
                  </w:pPr>
                  <w:r>
                    <w:rPr>
                      <w:rFonts w:hint="eastAsia" w:asciiTheme="minorEastAsia" w:hAnsiTheme="minorEastAsia"/>
                      <w:sz w:val="20"/>
                      <w:lang w:val="en-US" w:eastAsia="zh-CN"/>
                    </w:rPr>
                    <w:t>15</w:t>
                  </w:r>
                </w:p>
              </w:tc>
              <w:tc>
                <w:tcPr>
                  <w:tcW w:w="4062" w:type="dxa"/>
                  <w:noWrap w:val="0"/>
                  <w:vAlign w:val="center"/>
                </w:tcPr>
                <w:p w14:paraId="61C86BD7">
                  <w:pPr>
                    <w:rPr>
                      <w:rFonts w:hint="eastAsia" w:asciiTheme="minorEastAsia" w:hAnsiTheme="minorEastAsia"/>
                      <w:sz w:val="20"/>
                      <w:lang w:val="en-US" w:eastAsia="zh-CN"/>
                    </w:rPr>
                  </w:pPr>
                  <w:r>
                    <w:rPr>
                      <w:rFonts w:hint="eastAsia" w:asciiTheme="minorEastAsia" w:hAnsiTheme="minorEastAsia"/>
                      <w:sz w:val="20"/>
                      <w:lang w:val="en-US" w:eastAsia="zh-CN"/>
                    </w:rPr>
                    <w:t>医院项目管理系统5.0</w:t>
                  </w:r>
                </w:p>
              </w:tc>
            </w:tr>
            <w:tr w14:paraId="551D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41BB4CF9">
                  <w:pPr>
                    <w:rPr>
                      <w:rFonts w:hint="eastAsia" w:asciiTheme="minorEastAsia" w:hAnsiTheme="minorEastAsia"/>
                      <w:sz w:val="20"/>
                      <w:lang w:val="en-US" w:eastAsia="zh-CN"/>
                    </w:rPr>
                  </w:pPr>
                  <w:r>
                    <w:rPr>
                      <w:rFonts w:hint="eastAsia" w:asciiTheme="minorEastAsia" w:hAnsiTheme="minorEastAsia"/>
                      <w:sz w:val="20"/>
                      <w:lang w:val="en-US" w:eastAsia="zh-CN"/>
                    </w:rPr>
                    <w:t>7</w:t>
                  </w:r>
                </w:p>
              </w:tc>
              <w:tc>
                <w:tcPr>
                  <w:tcW w:w="3524" w:type="dxa"/>
                  <w:noWrap w:val="0"/>
                  <w:vAlign w:val="center"/>
                </w:tcPr>
                <w:p w14:paraId="5768CDE4">
                  <w:pPr>
                    <w:rPr>
                      <w:rFonts w:hint="eastAsia" w:asciiTheme="minorEastAsia" w:hAnsiTheme="minorEastAsia"/>
                      <w:sz w:val="20"/>
                      <w:lang w:val="en-US" w:eastAsia="zh-CN"/>
                    </w:rPr>
                  </w:pPr>
                  <w:r>
                    <w:rPr>
                      <w:rFonts w:hint="eastAsia" w:asciiTheme="minorEastAsia" w:hAnsiTheme="minorEastAsia"/>
                      <w:sz w:val="20"/>
                      <w:lang w:val="en-US" w:eastAsia="zh-CN"/>
                    </w:rPr>
                    <w:t>药房自助取号</w:t>
                  </w:r>
                </w:p>
              </w:tc>
              <w:tc>
                <w:tcPr>
                  <w:tcW w:w="1125" w:type="dxa"/>
                  <w:noWrap w:val="0"/>
                  <w:vAlign w:val="center"/>
                </w:tcPr>
                <w:p w14:paraId="3036F35E">
                  <w:pPr>
                    <w:rPr>
                      <w:rFonts w:hint="eastAsia" w:asciiTheme="minorEastAsia" w:hAnsiTheme="minorEastAsia"/>
                      <w:sz w:val="20"/>
                      <w:lang w:val="en-US" w:eastAsia="zh-CN"/>
                    </w:rPr>
                  </w:pPr>
                  <w:r>
                    <w:rPr>
                      <w:rFonts w:hint="eastAsia" w:asciiTheme="minorEastAsia" w:hAnsiTheme="minorEastAsia"/>
                      <w:sz w:val="20"/>
                      <w:lang w:val="en-US" w:eastAsia="zh-CN"/>
                    </w:rPr>
                    <w:t>16</w:t>
                  </w:r>
                </w:p>
              </w:tc>
              <w:tc>
                <w:tcPr>
                  <w:tcW w:w="4062" w:type="dxa"/>
                  <w:noWrap w:val="0"/>
                  <w:vAlign w:val="center"/>
                </w:tcPr>
                <w:p w14:paraId="737F6056">
                  <w:pPr>
                    <w:rPr>
                      <w:rFonts w:hint="eastAsia" w:asciiTheme="minorEastAsia" w:hAnsiTheme="minorEastAsia"/>
                      <w:sz w:val="20"/>
                      <w:lang w:val="en-US" w:eastAsia="zh-CN"/>
                    </w:rPr>
                  </w:pPr>
                  <w:r>
                    <w:rPr>
                      <w:rFonts w:hint="eastAsia" w:asciiTheme="minorEastAsia" w:hAnsiTheme="minorEastAsia"/>
                      <w:sz w:val="20"/>
                      <w:lang w:val="en-US" w:eastAsia="zh-CN"/>
                    </w:rPr>
                    <w:t>门诊预约挂号系统5.0</w:t>
                  </w:r>
                </w:p>
              </w:tc>
            </w:tr>
            <w:tr w14:paraId="039A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29A4FD4E">
                  <w:pPr>
                    <w:rPr>
                      <w:rFonts w:hint="eastAsia" w:asciiTheme="minorEastAsia" w:hAnsiTheme="minorEastAsia"/>
                      <w:sz w:val="20"/>
                      <w:lang w:val="en-US" w:eastAsia="zh-CN"/>
                    </w:rPr>
                  </w:pPr>
                  <w:r>
                    <w:rPr>
                      <w:rFonts w:hint="eastAsia" w:asciiTheme="minorEastAsia" w:hAnsiTheme="minorEastAsia"/>
                      <w:sz w:val="20"/>
                      <w:lang w:val="en-US" w:eastAsia="zh-CN"/>
                    </w:rPr>
                    <w:t>8</w:t>
                  </w:r>
                </w:p>
              </w:tc>
              <w:tc>
                <w:tcPr>
                  <w:tcW w:w="3524" w:type="dxa"/>
                  <w:noWrap w:val="0"/>
                  <w:vAlign w:val="center"/>
                </w:tcPr>
                <w:p w14:paraId="78123E3C">
                  <w:pPr>
                    <w:rPr>
                      <w:rFonts w:hint="eastAsia" w:asciiTheme="minorEastAsia" w:hAnsiTheme="minorEastAsia"/>
                      <w:sz w:val="20"/>
                      <w:lang w:val="en-US" w:eastAsia="zh-CN"/>
                    </w:rPr>
                  </w:pPr>
                  <w:r>
                    <w:rPr>
                      <w:rFonts w:hint="eastAsia" w:asciiTheme="minorEastAsia" w:hAnsiTheme="minorEastAsia"/>
                      <w:sz w:val="20"/>
                      <w:lang w:val="en-US" w:eastAsia="zh-CN"/>
                    </w:rPr>
                    <w:t>医技科室管理系统5.0</w:t>
                  </w:r>
                </w:p>
              </w:tc>
              <w:tc>
                <w:tcPr>
                  <w:tcW w:w="1125" w:type="dxa"/>
                  <w:noWrap w:val="0"/>
                  <w:vAlign w:val="center"/>
                </w:tcPr>
                <w:p w14:paraId="5E6F6DBD">
                  <w:pPr>
                    <w:rPr>
                      <w:rFonts w:hint="eastAsia" w:asciiTheme="minorEastAsia" w:hAnsiTheme="minorEastAsia"/>
                      <w:sz w:val="20"/>
                      <w:lang w:val="en-US" w:eastAsia="zh-CN"/>
                    </w:rPr>
                  </w:pPr>
                  <w:r>
                    <w:rPr>
                      <w:rFonts w:hint="eastAsia" w:asciiTheme="minorEastAsia" w:hAnsiTheme="minorEastAsia"/>
                      <w:sz w:val="20"/>
                      <w:lang w:val="en-US" w:eastAsia="zh-CN"/>
                    </w:rPr>
                    <w:t>17</w:t>
                  </w:r>
                </w:p>
              </w:tc>
              <w:tc>
                <w:tcPr>
                  <w:tcW w:w="4062" w:type="dxa"/>
                  <w:noWrap w:val="0"/>
                  <w:vAlign w:val="center"/>
                </w:tcPr>
                <w:p w14:paraId="7080B637">
                  <w:pPr>
                    <w:rPr>
                      <w:rFonts w:hint="default" w:asciiTheme="minorEastAsia" w:hAnsiTheme="minorEastAsia"/>
                      <w:sz w:val="20"/>
                      <w:lang w:val="en-US" w:eastAsia="zh-CN"/>
                    </w:rPr>
                  </w:pPr>
                  <w:r>
                    <w:rPr>
                      <w:rFonts w:hint="eastAsia" w:asciiTheme="minorEastAsia" w:hAnsiTheme="minorEastAsia"/>
                      <w:sz w:val="20"/>
                      <w:lang w:val="en-US" w:eastAsia="zh-CN"/>
                    </w:rPr>
                    <w:t>中药代煎管理系统5.0</w:t>
                  </w:r>
                </w:p>
              </w:tc>
            </w:tr>
            <w:tr w14:paraId="4750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shd w:val="clear"/>
                  <w:noWrap w:val="0"/>
                  <w:vAlign w:val="center"/>
                </w:tcPr>
                <w:p w14:paraId="0D6429A4">
                  <w:pPr>
                    <w:rPr>
                      <w:rFonts w:hint="eastAsia" w:asciiTheme="minorEastAsia" w:hAnsiTheme="minorEastAsia" w:eastAsiaTheme="minorEastAsia" w:cstheme="minorBidi"/>
                      <w:kern w:val="2"/>
                      <w:sz w:val="20"/>
                      <w:szCs w:val="21"/>
                      <w:lang w:val="en-US" w:eastAsia="zh-CN" w:bidi="ar-SA"/>
                    </w:rPr>
                  </w:pPr>
                  <w:r>
                    <w:rPr>
                      <w:rFonts w:hint="eastAsia" w:asciiTheme="minorEastAsia" w:hAnsiTheme="minorEastAsia"/>
                      <w:sz w:val="20"/>
                      <w:lang w:val="en-US" w:eastAsia="zh-CN"/>
                    </w:rPr>
                    <w:t>9</w:t>
                  </w:r>
                </w:p>
              </w:tc>
              <w:tc>
                <w:tcPr>
                  <w:tcW w:w="3524" w:type="dxa"/>
                  <w:shd w:val="clear"/>
                  <w:noWrap w:val="0"/>
                  <w:vAlign w:val="center"/>
                </w:tcPr>
                <w:p w14:paraId="2ED4DDDB">
                  <w:pPr>
                    <w:rPr>
                      <w:rFonts w:hint="eastAsia" w:asciiTheme="minorEastAsia" w:hAnsiTheme="minorEastAsia" w:eastAsiaTheme="minorEastAsia" w:cstheme="minorBidi"/>
                      <w:kern w:val="2"/>
                      <w:sz w:val="20"/>
                      <w:szCs w:val="21"/>
                      <w:lang w:val="en-US" w:eastAsia="zh-CN" w:bidi="ar-SA"/>
                    </w:rPr>
                  </w:pPr>
                  <w:r>
                    <w:rPr>
                      <w:rFonts w:hint="eastAsia" w:asciiTheme="minorEastAsia" w:hAnsiTheme="minorEastAsia"/>
                      <w:sz w:val="20"/>
                      <w:lang w:val="en-US" w:eastAsia="zh-CN"/>
                    </w:rPr>
                    <w:t>门诊护士工作站5.0</w:t>
                  </w:r>
                </w:p>
              </w:tc>
              <w:tc>
                <w:tcPr>
                  <w:tcW w:w="1125" w:type="dxa"/>
                  <w:noWrap w:val="0"/>
                  <w:vAlign w:val="center"/>
                </w:tcPr>
                <w:p w14:paraId="0BCD1C86">
                  <w:pPr>
                    <w:rPr>
                      <w:rFonts w:hint="eastAsia" w:asciiTheme="minorEastAsia" w:hAnsiTheme="minorEastAsia"/>
                      <w:sz w:val="20"/>
                      <w:lang w:val="en-US" w:eastAsia="zh-CN"/>
                    </w:rPr>
                  </w:pPr>
                </w:p>
              </w:tc>
              <w:tc>
                <w:tcPr>
                  <w:tcW w:w="4062" w:type="dxa"/>
                  <w:noWrap w:val="0"/>
                  <w:vAlign w:val="center"/>
                </w:tcPr>
                <w:p w14:paraId="3AF2FF40">
                  <w:pPr>
                    <w:rPr>
                      <w:rFonts w:hint="eastAsia" w:asciiTheme="minorEastAsia" w:hAnsiTheme="minorEastAsia"/>
                      <w:sz w:val="20"/>
                      <w:lang w:val="en-US" w:eastAsia="zh-CN"/>
                    </w:rPr>
                  </w:pPr>
                </w:p>
              </w:tc>
            </w:tr>
          </w:tbl>
          <w:p w14:paraId="6A656F62">
            <w:pPr>
              <w:jc w:val="both"/>
              <w:rPr>
                <w:rFonts w:hint="eastAsia" w:ascii="宋体" w:hAnsi="宋体" w:eastAsia="宋体" w:cs="宋体"/>
                <w:b w:val="0"/>
                <w:bCs/>
                <w:color w:val="000000"/>
                <w:sz w:val="20"/>
                <w:szCs w:val="20"/>
                <w:lang w:val="en-US" w:eastAsia="zh-CN"/>
              </w:rPr>
            </w:pPr>
          </w:p>
        </w:tc>
        <w:tc>
          <w:tcPr>
            <w:tcW w:w="692" w:type="pct"/>
            <w:vAlign w:val="center"/>
          </w:tcPr>
          <w:p w14:paraId="06E7F9B1">
            <w:pPr>
              <w:widowControl w:val="0"/>
              <w:tabs>
                <w:tab w:val="left" w:pos="5355"/>
              </w:tabs>
              <w:rPr>
                <w:rFonts w:ascii="仿宋_GB2312" w:hAnsi="宋体" w:eastAsia="仿宋_GB2312"/>
                <w:sz w:val="18"/>
              </w:rPr>
            </w:pPr>
          </w:p>
        </w:tc>
        <w:tc>
          <w:tcPr>
            <w:tcW w:w="697" w:type="pct"/>
            <w:vAlign w:val="center"/>
          </w:tcPr>
          <w:p w14:paraId="2749DA05">
            <w:pPr>
              <w:widowControl w:val="0"/>
              <w:tabs>
                <w:tab w:val="left" w:pos="5355"/>
              </w:tabs>
              <w:rPr>
                <w:rFonts w:ascii="仿宋_GB2312" w:hAnsi="宋体" w:eastAsia="仿宋_GB2312"/>
                <w:sz w:val="18"/>
              </w:rPr>
            </w:pPr>
          </w:p>
        </w:tc>
      </w:tr>
      <w:tr w14:paraId="59B4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 w:type="pct"/>
            <w:vAlign w:val="center"/>
          </w:tcPr>
          <w:p w14:paraId="646AF219">
            <w:pPr>
              <w:widowControl w:val="0"/>
              <w:tabs>
                <w:tab w:val="left" w:pos="5355"/>
              </w:tabs>
              <w:jc w:val="center"/>
              <w:rPr>
                <w:rFonts w:hint="eastAsia" w:asciiTheme="minorEastAsia" w:hAnsiTheme="minorEastAsia" w:eastAsiaTheme="minorEastAsia"/>
                <w:sz w:val="20"/>
                <w:lang w:eastAsia="zh-CN"/>
              </w:rPr>
            </w:pPr>
            <w:r>
              <w:rPr>
                <w:rFonts w:hint="eastAsia" w:asciiTheme="minorEastAsia" w:hAnsiTheme="minorEastAsia"/>
                <w:sz w:val="20"/>
                <w:lang w:val="en-US" w:eastAsia="zh-CN"/>
              </w:rPr>
              <w:t>8</w:t>
            </w:r>
          </w:p>
        </w:tc>
        <w:tc>
          <w:tcPr>
            <w:tcW w:w="3475" w:type="pct"/>
            <w:vAlign w:val="center"/>
          </w:tcPr>
          <w:p w14:paraId="1D4B5E47">
            <w:pPr>
              <w:widowControl w:val="0"/>
              <w:tabs>
                <w:tab w:val="left" w:pos="5355"/>
              </w:tabs>
              <w:jc w:val="left"/>
              <w:rPr>
                <w:rFonts w:hint="eastAsia" w:asciiTheme="minorEastAsia" w:hAnsiTheme="minorEastAsia"/>
                <w:b/>
                <w:sz w:val="20"/>
                <w:lang w:val="en-GB" w:eastAsia="zh-CN"/>
              </w:rPr>
            </w:pPr>
            <w:r>
              <w:rPr>
                <w:rFonts w:hint="eastAsia" w:asciiTheme="minorEastAsia" w:hAnsiTheme="minorEastAsia"/>
                <w:b/>
                <w:sz w:val="20"/>
                <w:lang w:val="en-GB" w:eastAsia="zh-CN"/>
              </w:rPr>
              <w:t>服务响应要求</w:t>
            </w:r>
          </w:p>
          <w:p w14:paraId="67A00521">
            <w:pPr>
              <w:rPr>
                <w:rFonts w:hint="eastAsia" w:asciiTheme="minorEastAsia" w:hAnsiTheme="minorEastAsia"/>
                <w:sz w:val="20"/>
                <w:lang w:val="en-US" w:eastAsia="zh-CN"/>
              </w:rPr>
            </w:pPr>
            <w:r>
              <w:rPr>
                <w:rFonts w:hint="eastAsia" w:asciiTheme="minorEastAsia" w:hAnsiTheme="minorEastAsia"/>
                <w:sz w:val="20"/>
                <w:lang w:val="en-US" w:eastAsia="zh-CN"/>
              </w:rPr>
              <w:t>1.三级严重性：一般不影响用户使用，故障容易排除，且采购人正确的操作可预防其发生，该类问题出现时，报价人在接到采购人故障报告后8小时内提供远程服务或以电话咨询的方式指导采购人信息技术人员排除故障，如不能排除，报价人必须在48小时之内派技术人员至现场排除故障。</w:t>
            </w:r>
          </w:p>
          <w:p w14:paraId="26A0F865">
            <w:pPr>
              <w:rPr>
                <w:rFonts w:hint="eastAsia" w:asciiTheme="minorEastAsia" w:hAnsiTheme="minorEastAsia"/>
                <w:sz w:val="20"/>
                <w:lang w:val="en-US" w:eastAsia="zh-CN"/>
              </w:rPr>
            </w:pPr>
            <w:r>
              <w:rPr>
                <w:rFonts w:hint="eastAsia" w:asciiTheme="minorEastAsia" w:hAnsiTheme="minorEastAsia"/>
                <w:sz w:val="20"/>
                <w:lang w:val="en-US" w:eastAsia="zh-CN"/>
              </w:rPr>
              <w:t>2.二级严重性：系统的运转在某种程度上受到削弱，需尽快加以解决。报价人在接到采购人故障报告和服务请求后4小时内提供远程服务，如未能解决，报价人应在8到16小时之内赶到故障现场进行维护服务。</w:t>
            </w:r>
          </w:p>
          <w:p w14:paraId="152517C7">
            <w:pPr>
              <w:rPr>
                <w:rFonts w:asciiTheme="minorEastAsia" w:hAnsiTheme="minorEastAsia"/>
                <w:sz w:val="20"/>
              </w:rPr>
            </w:pPr>
            <w:r>
              <w:rPr>
                <w:rFonts w:hint="eastAsia" w:asciiTheme="minorEastAsia" w:hAnsiTheme="minorEastAsia"/>
                <w:sz w:val="20"/>
                <w:lang w:val="en-US" w:eastAsia="zh-CN"/>
              </w:rPr>
              <w:t>3.一级严重性：网络系统停机、运行状态危急或系统仍在运行但功能被严重削弱，需立即解决。报价人在接到故障报告和服务请求后1小时内提供远程服务，同时根据距离长短2到8小时之内赶到现场进行维护。</w:t>
            </w:r>
          </w:p>
        </w:tc>
        <w:tc>
          <w:tcPr>
            <w:tcW w:w="692" w:type="pct"/>
            <w:vAlign w:val="center"/>
          </w:tcPr>
          <w:p w14:paraId="15FD906D">
            <w:pPr>
              <w:widowControl w:val="0"/>
              <w:tabs>
                <w:tab w:val="left" w:pos="5355"/>
              </w:tabs>
              <w:rPr>
                <w:rFonts w:ascii="仿宋_GB2312" w:hAnsi="宋体" w:eastAsia="仿宋_GB2312"/>
                <w:sz w:val="18"/>
              </w:rPr>
            </w:pPr>
          </w:p>
        </w:tc>
        <w:tc>
          <w:tcPr>
            <w:tcW w:w="697" w:type="pct"/>
            <w:vAlign w:val="center"/>
          </w:tcPr>
          <w:p w14:paraId="6C406EBF">
            <w:pPr>
              <w:widowControl w:val="0"/>
              <w:tabs>
                <w:tab w:val="left" w:pos="5355"/>
              </w:tabs>
              <w:rPr>
                <w:rFonts w:ascii="仿宋_GB2312" w:hAnsi="宋体" w:eastAsia="仿宋_GB2312"/>
                <w:sz w:val="18"/>
              </w:rPr>
            </w:pPr>
          </w:p>
        </w:tc>
      </w:tr>
      <w:tr w14:paraId="229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134" w:type="pct"/>
            <w:vAlign w:val="center"/>
          </w:tcPr>
          <w:p w14:paraId="67A8B990">
            <w:pPr>
              <w:widowControl w:val="0"/>
              <w:tabs>
                <w:tab w:val="left" w:pos="5355"/>
              </w:tabs>
              <w:jc w:val="center"/>
              <w:rPr>
                <w:rFonts w:hint="eastAsia" w:asciiTheme="minorEastAsia" w:hAnsiTheme="minorEastAsia" w:eastAsiaTheme="minorEastAsia"/>
                <w:sz w:val="20"/>
                <w:lang w:eastAsia="zh-CN"/>
              </w:rPr>
            </w:pPr>
            <w:r>
              <w:rPr>
                <w:rFonts w:hint="eastAsia" w:asciiTheme="minorEastAsia" w:hAnsiTheme="minorEastAsia"/>
                <w:sz w:val="20"/>
                <w:lang w:val="en-US" w:eastAsia="zh-CN"/>
              </w:rPr>
              <w:t>9</w:t>
            </w:r>
          </w:p>
        </w:tc>
        <w:tc>
          <w:tcPr>
            <w:tcW w:w="3475" w:type="pct"/>
            <w:vAlign w:val="center"/>
          </w:tcPr>
          <w:p w14:paraId="635704A7">
            <w:pPr>
              <w:widowControl w:val="0"/>
              <w:tabs>
                <w:tab w:val="left" w:pos="5355"/>
              </w:tabs>
              <w:jc w:val="left"/>
              <w:rPr>
                <w:rFonts w:hint="eastAsia" w:asciiTheme="minorEastAsia" w:hAnsiTheme="minorEastAsia"/>
                <w:b/>
                <w:sz w:val="20"/>
                <w:lang w:val="en-GB" w:eastAsia="zh-CN"/>
              </w:rPr>
            </w:pPr>
            <w:r>
              <w:rPr>
                <w:rFonts w:hint="eastAsia" w:asciiTheme="minorEastAsia" w:hAnsiTheme="minorEastAsia"/>
                <w:b/>
                <w:sz w:val="20"/>
                <w:lang w:val="en-GB" w:eastAsia="zh-CN"/>
              </w:rPr>
              <w:t xml:space="preserve">售后服务 </w:t>
            </w:r>
          </w:p>
          <w:p w14:paraId="08E2EF10">
            <w:pPr>
              <w:rPr>
                <w:rFonts w:hint="eastAsia" w:asciiTheme="minorEastAsia" w:hAnsiTheme="minorEastAsia"/>
                <w:sz w:val="20"/>
                <w:lang w:val="en-GB" w:eastAsia="zh-CN"/>
              </w:rPr>
            </w:pPr>
            <w:r>
              <w:rPr>
                <w:rFonts w:hint="eastAsia" w:asciiTheme="minorEastAsia" w:hAnsiTheme="minorEastAsia"/>
                <w:sz w:val="20"/>
                <w:lang w:val="en-US" w:eastAsia="zh-CN"/>
              </w:rPr>
              <w:t>1.</w:t>
            </w:r>
            <w:r>
              <w:rPr>
                <w:rFonts w:hint="eastAsia" w:asciiTheme="minorEastAsia" w:hAnsiTheme="minorEastAsia"/>
                <w:sz w:val="20"/>
                <w:lang w:val="en-GB" w:eastAsia="zh-CN"/>
              </w:rPr>
              <w:t>本项目要求提供一年质保期，报价人须响应本次询价采购项目服务要求并在报价文件中提供详细具体的售后服务条款及保证。</w:t>
            </w:r>
          </w:p>
          <w:p w14:paraId="6E5F261E">
            <w:pPr>
              <w:rPr>
                <w:rFonts w:hint="eastAsia" w:asciiTheme="minorEastAsia" w:hAnsiTheme="minorEastAsia"/>
                <w:sz w:val="20"/>
                <w:lang w:val="en-GB" w:eastAsia="zh-CN"/>
              </w:rPr>
            </w:pPr>
            <w:r>
              <w:rPr>
                <w:rFonts w:hint="eastAsia" w:asciiTheme="minorEastAsia" w:hAnsiTheme="minorEastAsia"/>
                <w:sz w:val="20"/>
                <w:lang w:val="en-US" w:eastAsia="zh-CN"/>
              </w:rPr>
              <w:t>2.</w:t>
            </w:r>
            <w:r>
              <w:rPr>
                <w:rFonts w:hint="eastAsia" w:asciiTheme="minorEastAsia" w:hAnsiTheme="minorEastAsia"/>
                <w:sz w:val="20"/>
                <w:lang w:val="en-GB" w:eastAsia="zh-CN"/>
              </w:rPr>
              <w:t>在售后服务期范围内，报价人须提供7×24小时电话热线咨询服务；对系统故障进行及时响应，报价人须在采购人提出现场响应要求后</w:t>
            </w:r>
            <w:r>
              <w:rPr>
                <w:rFonts w:hint="eastAsia" w:asciiTheme="minorEastAsia" w:hAnsiTheme="minorEastAsia"/>
                <w:sz w:val="20"/>
                <w:lang w:val="en-US" w:eastAsia="zh-CN"/>
              </w:rPr>
              <w:t>24</w:t>
            </w:r>
            <w:r>
              <w:rPr>
                <w:rFonts w:hint="eastAsia" w:asciiTheme="minorEastAsia" w:hAnsiTheme="minorEastAsia"/>
                <w:sz w:val="20"/>
                <w:lang w:val="en-GB" w:eastAsia="zh-CN"/>
              </w:rPr>
              <w:t>小时内到达现场，紧急情况应立即到达现场。</w:t>
            </w:r>
          </w:p>
          <w:p w14:paraId="46951830">
            <w:pPr>
              <w:rPr>
                <w:rFonts w:asciiTheme="minorEastAsia" w:hAnsiTheme="minorEastAsia"/>
                <w:sz w:val="20"/>
                <w:lang w:val="en-GB"/>
              </w:rPr>
            </w:pPr>
            <w:r>
              <w:rPr>
                <w:rFonts w:hint="eastAsia" w:asciiTheme="minorEastAsia" w:hAnsiTheme="minorEastAsia"/>
                <w:sz w:val="20"/>
                <w:lang w:val="en-US" w:eastAsia="zh-CN"/>
              </w:rPr>
              <w:t>3.</w:t>
            </w:r>
            <w:r>
              <w:rPr>
                <w:rFonts w:hint="eastAsia" w:asciiTheme="minorEastAsia" w:hAnsiTheme="minorEastAsia"/>
                <w:sz w:val="20"/>
                <w:lang w:val="en-GB" w:eastAsia="zh-CN"/>
              </w:rPr>
              <w:t>报价人具有完善的售后服务管理体系；免费为医院培训操作人员，使操作人员能熟练操作。</w:t>
            </w:r>
          </w:p>
        </w:tc>
        <w:tc>
          <w:tcPr>
            <w:tcW w:w="692" w:type="pct"/>
            <w:vAlign w:val="center"/>
          </w:tcPr>
          <w:p w14:paraId="7EA52626">
            <w:pPr>
              <w:numPr>
                <w:ilvl w:val="0"/>
                <w:numId w:val="0"/>
              </w:numPr>
              <w:spacing w:line="288" w:lineRule="auto"/>
              <w:ind w:leftChars="0"/>
              <w:jc w:val="left"/>
              <w:rPr>
                <w:rFonts w:hint="eastAsia" w:ascii="宋体" w:hAnsi="宋体" w:eastAsia="宋体" w:cs="宋体"/>
                <w:color w:val="000000"/>
                <w:sz w:val="20"/>
                <w:szCs w:val="20"/>
              </w:rPr>
            </w:pPr>
          </w:p>
        </w:tc>
        <w:tc>
          <w:tcPr>
            <w:tcW w:w="697" w:type="pct"/>
            <w:vAlign w:val="center"/>
          </w:tcPr>
          <w:p w14:paraId="330CB22E">
            <w:pPr>
              <w:widowControl w:val="0"/>
              <w:tabs>
                <w:tab w:val="left" w:pos="5355"/>
              </w:tabs>
              <w:rPr>
                <w:rFonts w:ascii="仿宋_GB2312" w:hAnsi="宋体" w:eastAsia="仿宋_GB2312"/>
                <w:sz w:val="18"/>
              </w:rPr>
            </w:pPr>
          </w:p>
        </w:tc>
      </w:tr>
      <w:tr w14:paraId="3273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 w:type="pct"/>
            <w:vAlign w:val="center"/>
          </w:tcPr>
          <w:p w14:paraId="7B0C777E">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10</w:t>
            </w:r>
          </w:p>
        </w:tc>
        <w:tc>
          <w:tcPr>
            <w:tcW w:w="3475" w:type="pct"/>
            <w:vAlign w:val="center"/>
          </w:tcPr>
          <w:p w14:paraId="7588357B">
            <w:pPr>
              <w:widowControl w:val="0"/>
              <w:tabs>
                <w:tab w:val="left" w:pos="5355"/>
              </w:tabs>
              <w:rPr>
                <w:rFonts w:asciiTheme="minorEastAsia" w:hAnsiTheme="minorEastAsia"/>
                <w:b/>
                <w:sz w:val="20"/>
                <w:highlight w:val="none"/>
                <w:lang w:val="en-GB"/>
              </w:rPr>
            </w:pPr>
            <w:r>
              <w:rPr>
                <w:rFonts w:hint="eastAsia" w:asciiTheme="minorEastAsia" w:hAnsiTheme="minorEastAsia"/>
                <w:b/>
                <w:sz w:val="20"/>
                <w:highlight w:val="none"/>
                <w:lang w:val="en-GB"/>
              </w:rPr>
              <w:t>验收标准和验收方法</w:t>
            </w:r>
          </w:p>
          <w:p w14:paraId="3BDAB954">
            <w:pPr>
              <w:rPr>
                <w:rFonts w:asciiTheme="minorEastAsia" w:hAnsiTheme="minorEastAsia"/>
                <w:sz w:val="20"/>
                <w:lang w:val="en-GB"/>
              </w:rPr>
            </w:pPr>
            <w:r>
              <w:rPr>
                <w:rFonts w:hint="eastAsia" w:asciiTheme="minorEastAsia" w:hAnsiTheme="minorEastAsia"/>
                <w:sz w:val="20"/>
                <w:lang w:val="en-GB" w:eastAsia="zh-CN"/>
              </w:rPr>
              <w:t>维保半年后</w:t>
            </w:r>
            <w:r>
              <w:rPr>
                <w:rFonts w:hint="eastAsia" w:asciiTheme="minorEastAsia" w:hAnsiTheme="minorEastAsia"/>
                <w:sz w:val="20"/>
                <w:lang w:val="en-GB"/>
              </w:rPr>
              <w:t>，</w:t>
            </w:r>
            <w:r>
              <w:rPr>
                <w:rFonts w:hint="eastAsia" w:asciiTheme="minorEastAsia" w:hAnsiTheme="minorEastAsia"/>
                <w:sz w:val="20"/>
                <w:lang w:val="en-GB" w:eastAsia="zh-CN"/>
              </w:rPr>
              <w:t>采购人</w:t>
            </w:r>
            <w:r>
              <w:rPr>
                <w:rFonts w:hint="eastAsia" w:asciiTheme="minorEastAsia" w:hAnsiTheme="minorEastAsia"/>
                <w:sz w:val="20"/>
                <w:lang w:val="en-GB"/>
              </w:rPr>
              <w:t>根据上述标准逐项检查，并结合日常服务记录进行评估。</w:t>
            </w:r>
          </w:p>
        </w:tc>
        <w:tc>
          <w:tcPr>
            <w:tcW w:w="692" w:type="pct"/>
            <w:vAlign w:val="center"/>
          </w:tcPr>
          <w:p w14:paraId="795335F1">
            <w:pPr>
              <w:widowControl w:val="0"/>
              <w:tabs>
                <w:tab w:val="left" w:pos="5355"/>
              </w:tabs>
              <w:rPr>
                <w:rFonts w:ascii="仿宋_GB2312" w:hAnsi="宋体" w:eastAsia="仿宋_GB2312"/>
                <w:sz w:val="18"/>
              </w:rPr>
            </w:pPr>
          </w:p>
        </w:tc>
        <w:tc>
          <w:tcPr>
            <w:tcW w:w="697" w:type="pct"/>
            <w:vAlign w:val="center"/>
          </w:tcPr>
          <w:p w14:paraId="35548C36">
            <w:pPr>
              <w:widowControl w:val="0"/>
              <w:tabs>
                <w:tab w:val="left" w:pos="5355"/>
              </w:tabs>
              <w:rPr>
                <w:rFonts w:ascii="仿宋_GB2312" w:hAnsi="宋体" w:eastAsia="仿宋_GB2312"/>
                <w:sz w:val="18"/>
              </w:rPr>
            </w:pPr>
          </w:p>
        </w:tc>
      </w:tr>
      <w:tr w14:paraId="59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4" w:type="pct"/>
            <w:vAlign w:val="center"/>
          </w:tcPr>
          <w:p w14:paraId="24EFAA60">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11</w:t>
            </w:r>
          </w:p>
        </w:tc>
        <w:tc>
          <w:tcPr>
            <w:tcW w:w="3475" w:type="pct"/>
            <w:vAlign w:val="center"/>
          </w:tcPr>
          <w:p w14:paraId="5E4D0EB6">
            <w:pPr>
              <w:widowControl w:val="0"/>
              <w:tabs>
                <w:tab w:val="left" w:pos="5355"/>
              </w:tabs>
              <w:rPr>
                <w:rFonts w:asciiTheme="minorEastAsia" w:hAnsiTheme="minorEastAsia"/>
                <w:b/>
                <w:sz w:val="20"/>
                <w:lang w:val="en-GB"/>
              </w:rPr>
            </w:pPr>
            <w:r>
              <w:rPr>
                <w:rFonts w:hint="eastAsia" w:asciiTheme="minorEastAsia" w:hAnsiTheme="minorEastAsia"/>
                <w:b/>
                <w:sz w:val="20"/>
                <w:lang w:val="en-GB"/>
              </w:rPr>
              <w:t xml:space="preserve">知识产权  </w:t>
            </w:r>
          </w:p>
          <w:p w14:paraId="38EBBB09">
            <w:pPr>
              <w:widowControl w:val="0"/>
              <w:tabs>
                <w:tab w:val="left" w:pos="5355"/>
              </w:tabs>
              <w:rPr>
                <w:rFonts w:asciiTheme="minorEastAsia" w:hAnsiTheme="minorEastAsia"/>
                <w:sz w:val="20"/>
                <w:lang w:val="en-GB"/>
              </w:rPr>
            </w:pPr>
            <w:r>
              <w:rPr>
                <w:rFonts w:hint="eastAsia" w:asciiTheme="minorEastAsia" w:hAnsiTheme="minorEastAsia"/>
                <w:sz w:val="20"/>
                <w:lang w:val="en-GB"/>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c>
          <w:tcPr>
            <w:tcW w:w="692" w:type="pct"/>
            <w:vAlign w:val="center"/>
          </w:tcPr>
          <w:p w14:paraId="427B318F">
            <w:pPr>
              <w:widowControl w:val="0"/>
              <w:tabs>
                <w:tab w:val="left" w:pos="5355"/>
              </w:tabs>
              <w:rPr>
                <w:rFonts w:ascii="仿宋_GB2312" w:hAnsi="宋体" w:eastAsia="仿宋_GB2312"/>
                <w:sz w:val="18"/>
              </w:rPr>
            </w:pPr>
          </w:p>
        </w:tc>
        <w:tc>
          <w:tcPr>
            <w:tcW w:w="697" w:type="pct"/>
            <w:vAlign w:val="center"/>
          </w:tcPr>
          <w:p w14:paraId="2380122D">
            <w:pPr>
              <w:widowControl w:val="0"/>
              <w:tabs>
                <w:tab w:val="left" w:pos="5355"/>
              </w:tabs>
              <w:rPr>
                <w:rFonts w:ascii="仿宋_GB2312" w:hAnsi="宋体" w:eastAsia="仿宋_GB2312"/>
                <w:sz w:val="18"/>
              </w:rPr>
            </w:pPr>
          </w:p>
        </w:tc>
      </w:tr>
      <w:tr w14:paraId="3800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 w:type="pct"/>
            <w:vAlign w:val="center"/>
          </w:tcPr>
          <w:p w14:paraId="1FD853E0">
            <w:pPr>
              <w:widowControl w:val="0"/>
              <w:tabs>
                <w:tab w:val="left" w:pos="5355"/>
              </w:tabs>
              <w:jc w:val="center"/>
              <w:rPr>
                <w:rFonts w:hint="default" w:asciiTheme="minorEastAsia" w:hAnsiTheme="minorEastAsia" w:eastAsiaTheme="minorEastAsia"/>
                <w:sz w:val="20"/>
                <w:lang w:val="en-US" w:eastAsia="zh-CN"/>
              </w:rPr>
            </w:pPr>
            <w:r>
              <w:rPr>
                <w:rFonts w:hint="eastAsia" w:asciiTheme="minorEastAsia" w:hAnsiTheme="minorEastAsia"/>
                <w:sz w:val="20"/>
                <w:lang w:val="en-US" w:eastAsia="zh-CN"/>
              </w:rPr>
              <w:t>12</w:t>
            </w:r>
          </w:p>
        </w:tc>
        <w:tc>
          <w:tcPr>
            <w:tcW w:w="3475" w:type="pct"/>
            <w:tcBorders>
              <w:bottom w:val="single" w:color="auto" w:sz="4" w:space="0"/>
            </w:tcBorders>
            <w:vAlign w:val="center"/>
          </w:tcPr>
          <w:p w14:paraId="2363DABD">
            <w:pPr>
              <w:widowControl w:val="0"/>
              <w:tabs>
                <w:tab w:val="left" w:pos="5355"/>
              </w:tabs>
              <w:rPr>
                <w:rFonts w:asciiTheme="minorEastAsia" w:hAnsiTheme="minorEastAsia"/>
                <w:sz w:val="20"/>
              </w:rPr>
            </w:pPr>
            <w:r>
              <w:rPr>
                <w:rFonts w:hint="eastAsia" w:asciiTheme="minorEastAsia" w:hAnsiTheme="minorEastAsia"/>
                <w:sz w:val="20"/>
              </w:rPr>
              <w:t xml:space="preserve">付款方式  </w:t>
            </w:r>
          </w:p>
          <w:p w14:paraId="01257999">
            <w:pPr>
              <w:widowControl w:val="0"/>
              <w:tabs>
                <w:tab w:val="left" w:pos="5355"/>
              </w:tabs>
              <w:rPr>
                <w:rFonts w:asciiTheme="minorEastAsia" w:hAnsiTheme="minorEastAsia"/>
                <w:sz w:val="20"/>
              </w:rPr>
            </w:pPr>
            <w:r>
              <w:rPr>
                <w:rFonts w:hint="eastAsia" w:asciiTheme="minorEastAsia" w:hAnsiTheme="minorEastAsia"/>
                <w:sz w:val="20"/>
              </w:rPr>
              <w:t>1.银行转账；</w:t>
            </w:r>
          </w:p>
          <w:p w14:paraId="3D817448">
            <w:pPr>
              <w:widowControl w:val="0"/>
              <w:tabs>
                <w:tab w:val="left" w:pos="5355"/>
              </w:tabs>
              <w:rPr>
                <w:rFonts w:asciiTheme="minorEastAsia" w:hAnsiTheme="minorEastAsia"/>
                <w:sz w:val="20"/>
              </w:rPr>
            </w:pPr>
            <w:r>
              <w:rPr>
                <w:rFonts w:hint="eastAsia" w:asciiTheme="minorEastAsia" w:hAnsiTheme="minorEastAsia"/>
                <w:sz w:val="20"/>
                <w:lang w:val="en-GB"/>
              </w:rPr>
              <w:t>2</w:t>
            </w:r>
            <w:r>
              <w:rPr>
                <w:rFonts w:hint="eastAsia" w:asciiTheme="minorEastAsia" w:hAnsiTheme="minorEastAsia"/>
                <w:sz w:val="20"/>
                <w:lang w:val="en-US" w:eastAsia="zh-CN"/>
              </w:rPr>
              <w:t>.</w:t>
            </w:r>
            <w:r>
              <w:rPr>
                <w:rFonts w:hint="eastAsia" w:asciiTheme="minorEastAsia" w:hAnsiTheme="minorEastAsia"/>
                <w:sz w:val="20"/>
                <w:lang w:val="en-GB" w:eastAsia="zh-CN"/>
              </w:rPr>
              <w:t>合同签订后支付</w:t>
            </w:r>
            <w:r>
              <w:rPr>
                <w:rFonts w:hint="eastAsia" w:asciiTheme="minorEastAsia" w:hAnsiTheme="minorEastAsia"/>
                <w:sz w:val="20"/>
                <w:lang w:val="en-US" w:eastAsia="zh-CN"/>
              </w:rPr>
              <w:t>50%</w:t>
            </w:r>
            <w:r>
              <w:rPr>
                <w:rFonts w:hint="eastAsia" w:asciiTheme="minorEastAsia" w:hAnsiTheme="minorEastAsia"/>
                <w:sz w:val="20"/>
                <w:lang w:val="en-GB" w:eastAsia="zh-CN"/>
              </w:rPr>
              <w:t>合同</w:t>
            </w:r>
            <w:r>
              <w:rPr>
                <w:rFonts w:hint="eastAsia" w:asciiTheme="minorEastAsia" w:hAnsiTheme="minorEastAsia"/>
                <w:sz w:val="20"/>
                <w:lang w:val="en-US" w:eastAsia="zh-CN"/>
              </w:rPr>
              <w:t>款项，维保半年后采购人对前半年日常服务进行考评，考评合格支付剩余50%</w:t>
            </w:r>
            <w:r>
              <w:rPr>
                <w:rFonts w:hint="eastAsia" w:asciiTheme="minorEastAsia" w:hAnsiTheme="minorEastAsia"/>
                <w:sz w:val="20"/>
                <w:lang w:val="en-GB" w:eastAsia="zh-CN"/>
              </w:rPr>
              <w:t>合同</w:t>
            </w:r>
            <w:r>
              <w:rPr>
                <w:rFonts w:hint="eastAsia" w:asciiTheme="minorEastAsia" w:hAnsiTheme="minorEastAsia"/>
                <w:sz w:val="20"/>
                <w:lang w:val="en-US" w:eastAsia="zh-CN"/>
              </w:rPr>
              <w:t>款项</w:t>
            </w:r>
            <w:r>
              <w:rPr>
                <w:rFonts w:hint="eastAsia" w:asciiTheme="minorEastAsia" w:hAnsiTheme="minorEastAsia"/>
                <w:sz w:val="20"/>
                <w:lang w:eastAsia="zh-CN"/>
              </w:rPr>
              <w:t>。</w:t>
            </w:r>
          </w:p>
        </w:tc>
        <w:tc>
          <w:tcPr>
            <w:tcW w:w="692" w:type="pct"/>
            <w:vAlign w:val="center"/>
          </w:tcPr>
          <w:p w14:paraId="570F1736">
            <w:pPr>
              <w:widowControl w:val="0"/>
              <w:tabs>
                <w:tab w:val="left" w:pos="5355"/>
              </w:tabs>
              <w:rPr>
                <w:rFonts w:ascii="仿宋_GB2312" w:hAnsi="宋体" w:eastAsia="仿宋_GB2312"/>
                <w:sz w:val="18"/>
              </w:rPr>
            </w:pPr>
          </w:p>
        </w:tc>
        <w:tc>
          <w:tcPr>
            <w:tcW w:w="697" w:type="pct"/>
            <w:vAlign w:val="center"/>
          </w:tcPr>
          <w:p w14:paraId="4BE9A3E7">
            <w:pPr>
              <w:widowControl w:val="0"/>
              <w:tabs>
                <w:tab w:val="left" w:pos="5355"/>
              </w:tabs>
              <w:rPr>
                <w:rFonts w:ascii="仿宋_GB2312" w:hAnsi="宋体" w:eastAsia="仿宋_GB2312"/>
                <w:sz w:val="18"/>
              </w:rPr>
            </w:pPr>
          </w:p>
        </w:tc>
      </w:tr>
    </w:tbl>
    <w:p w14:paraId="3534CFE5">
      <w:pPr>
        <w:widowControl w:val="0"/>
        <w:spacing w:line="400" w:lineRule="exact"/>
        <w:jc w:val="left"/>
        <w:rPr>
          <w:rFonts w:ascii="宋体" w:hAnsi="宋体"/>
          <w:sz w:val="24"/>
        </w:rPr>
        <w:sectPr>
          <w:pgSz w:w="16838" w:h="11906" w:orient="landscape"/>
          <w:pgMar w:top="1021" w:right="1247" w:bottom="1021" w:left="1247" w:header="851" w:footer="992" w:gutter="0"/>
          <w:cols w:space="425" w:num="1"/>
          <w:vAlign w:val="center"/>
          <w:docGrid w:type="lines" w:linePitch="312" w:charSpace="0"/>
        </w:sectPr>
      </w:pPr>
    </w:p>
    <w:p w14:paraId="54A7A92D">
      <w:pPr>
        <w:spacing w:line="360" w:lineRule="auto"/>
        <w:rPr>
          <w:rFonts w:ascii="宋体" w:hAnsi="宋体"/>
          <w:sz w:val="24"/>
        </w:rPr>
      </w:pPr>
      <w:r>
        <w:rPr>
          <w:rFonts w:hint="eastAsia" w:ascii="宋体" w:hAnsi="宋体"/>
          <w:sz w:val="24"/>
        </w:rPr>
        <w:t>附件一：</w:t>
      </w:r>
    </w:p>
    <w:p w14:paraId="3C292326">
      <w:pPr>
        <w:spacing w:line="360" w:lineRule="auto"/>
        <w:jc w:val="center"/>
        <w:rPr>
          <w:rFonts w:ascii="宋体" w:hAnsi="宋体"/>
          <w:b/>
          <w:bCs/>
          <w:sz w:val="36"/>
          <w:szCs w:val="36"/>
        </w:rPr>
      </w:pPr>
      <w:r>
        <w:rPr>
          <w:rFonts w:hint="eastAsia" w:ascii="宋体" w:hAnsi="宋体"/>
          <w:b/>
          <w:bCs/>
          <w:sz w:val="36"/>
          <w:szCs w:val="36"/>
        </w:rPr>
        <w:t>采购内容及要求</w:t>
      </w:r>
    </w:p>
    <w:p w14:paraId="226F97A1">
      <w:pPr>
        <w:spacing w:line="360" w:lineRule="auto"/>
        <w:ind w:firstLine="480" w:firstLineChars="200"/>
        <w:rPr>
          <w:rFonts w:hint="eastAsia" w:ascii="宋体" w:hAnsi="宋体" w:eastAsia="宋体" w:cs="Times New Roman"/>
          <w:b/>
          <w:bCs/>
          <w:sz w:val="24"/>
          <w:szCs w:val="24"/>
          <w:lang w:val="en-US" w:eastAsia="zh-CN"/>
        </w:rPr>
      </w:pPr>
      <w:r>
        <w:rPr>
          <w:rFonts w:hint="eastAsia" w:ascii="宋体" w:hAnsi="宋体" w:eastAsia="宋体" w:cs="Times New Roman"/>
          <w:sz w:val="24"/>
          <w:szCs w:val="24"/>
          <w:lang w:val="en-US" w:eastAsia="zh-CN"/>
        </w:rPr>
        <w:t>一、</w:t>
      </w:r>
      <w:r>
        <w:rPr>
          <w:rFonts w:hint="eastAsia" w:ascii="宋体" w:hAnsi="宋体" w:eastAsia="宋体" w:cs="Times New Roman"/>
          <w:b/>
          <w:bCs/>
          <w:sz w:val="24"/>
          <w:szCs w:val="24"/>
          <w:lang w:val="en-US" w:eastAsia="zh-CN"/>
        </w:rPr>
        <w:t>技术参数</w:t>
      </w:r>
    </w:p>
    <w:p w14:paraId="3B9EF90D">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医院HIS系统维护要求如下：</w:t>
      </w:r>
    </w:p>
    <w:p w14:paraId="0F40DD8E">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1.应用软件系统维护：应用软件系统维护的任务是改正软件系统在使用过程中发现的隐含错误，扩充在使用过程中用户提出的新的功能及性能要求，目的是保障软件系统的正常运作。</w:t>
      </w:r>
    </w:p>
    <w:p w14:paraId="6F95E65A">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应用软件系统故障处理：保证在系统出现故障时进行快速的故障处理，能够对应用软件进行日常维护和性能评估，在软件系统出现运行故障的情况下，完成软件故障的处理，保证医院业务的正常运行。必要情况下，应提供应急解决措施。</w:t>
      </w:r>
    </w:p>
    <w:p w14:paraId="36A5EE6F">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应用软件系统性能的调整：根据对系统性能评估，提供各应用软件性能优化方案，并进行实施、记录与跟踪。系统运行过程中，由于各种原因造成的系统运行效率下降等情况，由投标人上门进行性能调整服务，保证系统高效运行。若系统性能瓶颈主因是非软件原因造成（如硬件瓶颈）也提供相应的解决方案供客户参考。</w:t>
      </w:r>
    </w:p>
    <w:p w14:paraId="24980762">
      <w:pPr>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lang w:val="en-US" w:eastAsia="zh-CN"/>
        </w:rPr>
        <w:t>4.应用接口开发：主要为各应用软件接口的开发及调整，工作量小于</w:t>
      </w:r>
      <w:r>
        <w:rPr>
          <w:rFonts w:hint="eastAsia" w:ascii="宋体" w:hAnsi="宋体" w:eastAsia="宋体" w:cs="Times New Roman"/>
          <w:sz w:val="24"/>
          <w:szCs w:val="24"/>
          <w:highlight w:val="none"/>
          <w:lang w:val="en-US" w:eastAsia="zh-CN"/>
        </w:rPr>
        <w:t>1个工作日。超出部分，另行协商，签订接口开发合同。</w:t>
      </w:r>
    </w:p>
    <w:p w14:paraId="1898A8DD">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5.应用软件系统免费升级服务：软件系统在维护期内，软件系统因修复BUG等调整，提供免费升级服务，并提供相应的实施、培训等配套服务内容。</w:t>
      </w:r>
    </w:p>
    <w:tbl>
      <w:tblPr>
        <w:tblStyle w:val="30"/>
        <w:tblpPr w:leftFromText="180" w:rightFromText="180" w:vertAnchor="text" w:horzAnchor="page" w:tblpX="960" w:tblpY="330"/>
        <w:tblOverlap w:val="never"/>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3524"/>
        <w:gridCol w:w="1125"/>
        <w:gridCol w:w="4062"/>
      </w:tblGrid>
      <w:tr w14:paraId="44AA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09AE045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序号</w:t>
            </w:r>
          </w:p>
        </w:tc>
        <w:tc>
          <w:tcPr>
            <w:tcW w:w="3524" w:type="dxa"/>
            <w:noWrap w:val="0"/>
            <w:vAlign w:val="center"/>
          </w:tcPr>
          <w:p w14:paraId="4BFD84CE">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系统名称</w:t>
            </w:r>
          </w:p>
        </w:tc>
        <w:tc>
          <w:tcPr>
            <w:tcW w:w="1125" w:type="dxa"/>
            <w:noWrap w:val="0"/>
            <w:vAlign w:val="center"/>
          </w:tcPr>
          <w:p w14:paraId="11075F2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序号</w:t>
            </w:r>
          </w:p>
        </w:tc>
        <w:tc>
          <w:tcPr>
            <w:tcW w:w="4062" w:type="dxa"/>
            <w:noWrap w:val="0"/>
            <w:vAlign w:val="center"/>
          </w:tcPr>
          <w:p w14:paraId="3AA19A5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系统名称</w:t>
            </w:r>
          </w:p>
        </w:tc>
      </w:tr>
      <w:tr w14:paraId="3711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5278262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p>
        </w:tc>
        <w:tc>
          <w:tcPr>
            <w:tcW w:w="3524" w:type="dxa"/>
            <w:noWrap w:val="0"/>
            <w:vAlign w:val="center"/>
          </w:tcPr>
          <w:p w14:paraId="71FA8FE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药房管理系统5.0</w:t>
            </w:r>
          </w:p>
        </w:tc>
        <w:tc>
          <w:tcPr>
            <w:tcW w:w="1125" w:type="dxa"/>
            <w:noWrap w:val="0"/>
            <w:vAlign w:val="center"/>
          </w:tcPr>
          <w:p w14:paraId="630B913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p>
        </w:tc>
        <w:tc>
          <w:tcPr>
            <w:tcW w:w="4062" w:type="dxa"/>
            <w:noWrap w:val="0"/>
            <w:vAlign w:val="center"/>
          </w:tcPr>
          <w:p w14:paraId="6885A45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后台维护管理系统7.0</w:t>
            </w:r>
          </w:p>
        </w:tc>
      </w:tr>
      <w:tr w14:paraId="1987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57F236A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p>
        </w:tc>
        <w:tc>
          <w:tcPr>
            <w:tcW w:w="3524" w:type="dxa"/>
            <w:noWrap w:val="0"/>
            <w:vAlign w:val="center"/>
          </w:tcPr>
          <w:p w14:paraId="6DBDE6A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药库管理系统5.0</w:t>
            </w:r>
          </w:p>
        </w:tc>
        <w:tc>
          <w:tcPr>
            <w:tcW w:w="1125" w:type="dxa"/>
            <w:noWrap w:val="0"/>
            <w:vAlign w:val="center"/>
          </w:tcPr>
          <w:p w14:paraId="14D8AF6F">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c>
          <w:tcPr>
            <w:tcW w:w="4062" w:type="dxa"/>
            <w:noWrap w:val="0"/>
            <w:vAlign w:val="center"/>
          </w:tcPr>
          <w:p w14:paraId="6A6C429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药房语音叫号</w:t>
            </w:r>
          </w:p>
        </w:tc>
      </w:tr>
      <w:tr w14:paraId="32E7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592980A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p>
        </w:tc>
        <w:tc>
          <w:tcPr>
            <w:tcW w:w="3524" w:type="dxa"/>
            <w:noWrap w:val="0"/>
            <w:vAlign w:val="center"/>
          </w:tcPr>
          <w:p w14:paraId="5F74F13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医生排队叫号5.0</w:t>
            </w:r>
          </w:p>
        </w:tc>
        <w:tc>
          <w:tcPr>
            <w:tcW w:w="1125" w:type="dxa"/>
            <w:noWrap w:val="0"/>
            <w:vAlign w:val="center"/>
          </w:tcPr>
          <w:p w14:paraId="76F9AA3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w:t>
            </w:r>
          </w:p>
        </w:tc>
        <w:tc>
          <w:tcPr>
            <w:tcW w:w="4062" w:type="dxa"/>
            <w:noWrap w:val="0"/>
            <w:vAlign w:val="center"/>
          </w:tcPr>
          <w:p w14:paraId="7D6C1F0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门诊医生工作站5.0</w:t>
            </w:r>
          </w:p>
        </w:tc>
      </w:tr>
      <w:tr w14:paraId="686B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21CCBED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w:t>
            </w:r>
          </w:p>
        </w:tc>
        <w:tc>
          <w:tcPr>
            <w:tcW w:w="3524" w:type="dxa"/>
            <w:noWrap w:val="0"/>
            <w:vAlign w:val="center"/>
          </w:tcPr>
          <w:p w14:paraId="7AFFB01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门诊收费管理系统5.0</w:t>
            </w:r>
          </w:p>
        </w:tc>
        <w:tc>
          <w:tcPr>
            <w:tcW w:w="1125" w:type="dxa"/>
            <w:noWrap w:val="0"/>
            <w:vAlign w:val="center"/>
          </w:tcPr>
          <w:p w14:paraId="11D5DEB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w:t>
            </w:r>
          </w:p>
        </w:tc>
        <w:tc>
          <w:tcPr>
            <w:tcW w:w="4062" w:type="dxa"/>
            <w:noWrap w:val="0"/>
            <w:vAlign w:val="center"/>
          </w:tcPr>
          <w:p w14:paraId="1FC7329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药房配药程序5.0</w:t>
            </w:r>
          </w:p>
        </w:tc>
      </w:tr>
      <w:tr w14:paraId="307A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72044698">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p>
        </w:tc>
        <w:tc>
          <w:tcPr>
            <w:tcW w:w="3524" w:type="dxa"/>
            <w:noWrap w:val="0"/>
            <w:vAlign w:val="center"/>
          </w:tcPr>
          <w:p w14:paraId="1EE6AE5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综合查询系统5.0</w:t>
            </w:r>
          </w:p>
        </w:tc>
        <w:tc>
          <w:tcPr>
            <w:tcW w:w="1125" w:type="dxa"/>
            <w:noWrap w:val="0"/>
            <w:vAlign w:val="center"/>
          </w:tcPr>
          <w:p w14:paraId="69D85D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w:t>
            </w:r>
          </w:p>
        </w:tc>
        <w:tc>
          <w:tcPr>
            <w:tcW w:w="4062" w:type="dxa"/>
            <w:noWrap w:val="0"/>
            <w:vAlign w:val="center"/>
          </w:tcPr>
          <w:p w14:paraId="1819C1B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库存物资系统5.0</w:t>
            </w:r>
          </w:p>
        </w:tc>
      </w:tr>
      <w:tr w14:paraId="1C22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22D5FC1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p>
        </w:tc>
        <w:tc>
          <w:tcPr>
            <w:tcW w:w="3524" w:type="dxa"/>
            <w:noWrap w:val="0"/>
            <w:vAlign w:val="center"/>
          </w:tcPr>
          <w:p w14:paraId="75E4AEF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IC卡管理系统5.0</w:t>
            </w:r>
          </w:p>
        </w:tc>
        <w:tc>
          <w:tcPr>
            <w:tcW w:w="1125" w:type="dxa"/>
            <w:noWrap w:val="0"/>
            <w:vAlign w:val="center"/>
          </w:tcPr>
          <w:p w14:paraId="597D766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4062" w:type="dxa"/>
            <w:noWrap w:val="0"/>
            <w:vAlign w:val="center"/>
          </w:tcPr>
          <w:p w14:paraId="5C01386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医院项目管理系统5.0</w:t>
            </w:r>
          </w:p>
        </w:tc>
      </w:tr>
      <w:tr w14:paraId="6028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26F592E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w:t>
            </w:r>
          </w:p>
        </w:tc>
        <w:tc>
          <w:tcPr>
            <w:tcW w:w="3524" w:type="dxa"/>
            <w:noWrap w:val="0"/>
            <w:vAlign w:val="center"/>
          </w:tcPr>
          <w:p w14:paraId="05FDD2E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药房自助取号</w:t>
            </w:r>
          </w:p>
        </w:tc>
        <w:tc>
          <w:tcPr>
            <w:tcW w:w="1125" w:type="dxa"/>
            <w:noWrap w:val="0"/>
            <w:vAlign w:val="center"/>
          </w:tcPr>
          <w:p w14:paraId="6681B06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w:t>
            </w:r>
          </w:p>
        </w:tc>
        <w:tc>
          <w:tcPr>
            <w:tcW w:w="4062" w:type="dxa"/>
            <w:noWrap w:val="0"/>
            <w:vAlign w:val="center"/>
          </w:tcPr>
          <w:p w14:paraId="1EFE71E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门诊预约挂号系统5.0</w:t>
            </w:r>
          </w:p>
        </w:tc>
      </w:tr>
      <w:tr w14:paraId="6481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noWrap w:val="0"/>
            <w:vAlign w:val="center"/>
          </w:tcPr>
          <w:p w14:paraId="35B792D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w:t>
            </w:r>
          </w:p>
        </w:tc>
        <w:tc>
          <w:tcPr>
            <w:tcW w:w="3524" w:type="dxa"/>
            <w:noWrap w:val="0"/>
            <w:vAlign w:val="center"/>
          </w:tcPr>
          <w:p w14:paraId="6F19ABA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医技科室管理系统5.0</w:t>
            </w:r>
          </w:p>
        </w:tc>
        <w:tc>
          <w:tcPr>
            <w:tcW w:w="1125" w:type="dxa"/>
            <w:noWrap w:val="0"/>
            <w:vAlign w:val="center"/>
          </w:tcPr>
          <w:p w14:paraId="2C6EAAB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17</w:t>
            </w:r>
          </w:p>
        </w:tc>
        <w:tc>
          <w:tcPr>
            <w:tcW w:w="4062" w:type="dxa"/>
            <w:noWrap w:val="0"/>
            <w:vAlign w:val="center"/>
          </w:tcPr>
          <w:p w14:paraId="04B449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中药代煎管理系统5.0</w:t>
            </w:r>
          </w:p>
        </w:tc>
      </w:tr>
      <w:tr w14:paraId="63BD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8" w:type="dxa"/>
            <w:shd w:val="clear" w:color="auto" w:fill="auto"/>
            <w:noWrap w:val="0"/>
            <w:vAlign w:val="center"/>
          </w:tcPr>
          <w:p w14:paraId="33552B7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w:t>
            </w:r>
          </w:p>
        </w:tc>
        <w:tc>
          <w:tcPr>
            <w:tcW w:w="3524" w:type="dxa"/>
            <w:shd w:val="clear" w:color="auto" w:fill="auto"/>
            <w:noWrap w:val="0"/>
            <w:vAlign w:val="center"/>
          </w:tcPr>
          <w:p w14:paraId="00EA21B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门诊护士工作站5.0</w:t>
            </w:r>
          </w:p>
        </w:tc>
        <w:tc>
          <w:tcPr>
            <w:tcW w:w="1125" w:type="dxa"/>
            <w:noWrap w:val="0"/>
            <w:vAlign w:val="center"/>
          </w:tcPr>
          <w:p w14:paraId="76FD1CA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p>
        </w:tc>
        <w:tc>
          <w:tcPr>
            <w:tcW w:w="4062" w:type="dxa"/>
            <w:noWrap w:val="0"/>
            <w:vAlign w:val="center"/>
          </w:tcPr>
          <w:p w14:paraId="3EF40BD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sz w:val="24"/>
                <w:szCs w:val="24"/>
                <w:lang w:val="en-US" w:eastAsia="zh-CN"/>
              </w:rPr>
            </w:pPr>
          </w:p>
        </w:tc>
      </w:tr>
    </w:tbl>
    <w:p w14:paraId="01A96BA2">
      <w:pPr>
        <w:bidi w:val="0"/>
        <w:jc w:val="left"/>
        <w:rPr>
          <w:rFonts w:hint="eastAsia"/>
          <w:lang w:val="en-US" w:eastAsia="zh-CN"/>
        </w:rPr>
      </w:pPr>
    </w:p>
    <w:p w14:paraId="1816569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6.维保服务电话支持：在福州市本地有售后服务机构，提供7</w:t>
      </w:r>
      <w:r>
        <w:rPr>
          <w:rFonts w:hint="eastAsia" w:ascii="宋体" w:hAnsi="宋体" w:eastAsia="宋体" w:cs="Times New Roman"/>
          <w:sz w:val="24"/>
          <w:szCs w:val="24"/>
          <w:lang w:val="en-GB" w:eastAsia="zh-CN"/>
        </w:rPr>
        <w:t>×</w:t>
      </w:r>
      <w:r>
        <w:rPr>
          <w:rFonts w:hint="eastAsia" w:ascii="宋体" w:hAnsi="宋体" w:eastAsia="宋体" w:cs="Times New Roman"/>
          <w:sz w:val="24"/>
          <w:szCs w:val="24"/>
          <w:lang w:val="en-US" w:eastAsia="zh-CN"/>
        </w:rPr>
        <w:t>24小时响应</w:t>
      </w:r>
      <w:bookmarkStart w:id="5" w:name="_GoBack"/>
      <w:bookmarkEnd w:id="5"/>
      <w:r>
        <w:rPr>
          <w:rFonts w:hint="eastAsia" w:ascii="宋体" w:hAnsi="宋体" w:eastAsia="宋体" w:cs="Times New Roman"/>
          <w:sz w:val="24"/>
          <w:szCs w:val="24"/>
          <w:lang w:val="en-US" w:eastAsia="zh-CN"/>
        </w:rPr>
        <w:t>处理用户的咨询及问题反馈。同时将提供专职的维保服务工程师电话，供采购人在工作时间进行拨打沟通。</w:t>
      </w:r>
    </w:p>
    <w:p w14:paraId="7643AF2C">
      <w:pPr>
        <w:widowControl w:val="0"/>
        <w:numPr>
          <w:ilvl w:val="0"/>
          <w:numId w:val="0"/>
        </w:numPr>
        <w:snapToGrid w:val="0"/>
        <w:spacing w:line="360" w:lineRule="auto"/>
      </w:pPr>
    </w:p>
    <w:p w14:paraId="3F8DF8B2">
      <w:pPr>
        <w:spacing w:line="360" w:lineRule="auto"/>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二、服务响应要求</w:t>
      </w:r>
    </w:p>
    <w:p w14:paraId="30B3D447">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en-GB"/>
        </w:rPr>
        <w:t>.三级严重性：一般不影响用户使用，故障容易排除，且</w:t>
      </w:r>
      <w:r>
        <w:rPr>
          <w:rFonts w:hint="eastAsia" w:ascii="宋体" w:hAnsi="宋体" w:eastAsia="宋体" w:cs="Times New Roman"/>
          <w:sz w:val="24"/>
          <w:szCs w:val="24"/>
          <w:lang w:val="en-GB" w:eastAsia="zh-CN"/>
        </w:rPr>
        <w:t>采购人</w:t>
      </w:r>
      <w:r>
        <w:rPr>
          <w:rFonts w:hint="eastAsia" w:ascii="宋体" w:hAnsi="宋体" w:eastAsia="宋体" w:cs="Times New Roman"/>
          <w:sz w:val="24"/>
          <w:szCs w:val="24"/>
          <w:lang w:val="en-GB"/>
        </w:rPr>
        <w:t>正确的操作可预防其发生，该类问题出现时，</w:t>
      </w:r>
      <w:r>
        <w:rPr>
          <w:rFonts w:hint="eastAsia" w:ascii="宋体" w:hAnsi="宋体" w:eastAsia="宋体" w:cs="Times New Roman"/>
          <w:sz w:val="24"/>
          <w:szCs w:val="24"/>
          <w:lang w:val="en-GB" w:eastAsia="zh-CN"/>
        </w:rPr>
        <w:t>报价人</w:t>
      </w:r>
      <w:r>
        <w:rPr>
          <w:rFonts w:hint="eastAsia" w:ascii="宋体" w:hAnsi="宋体" w:eastAsia="宋体" w:cs="Times New Roman"/>
          <w:sz w:val="24"/>
          <w:szCs w:val="24"/>
          <w:lang w:val="en-GB"/>
        </w:rPr>
        <w:t>在接到</w:t>
      </w:r>
      <w:r>
        <w:rPr>
          <w:rFonts w:hint="eastAsia" w:ascii="宋体" w:hAnsi="宋体" w:eastAsia="宋体" w:cs="Times New Roman"/>
          <w:sz w:val="24"/>
          <w:szCs w:val="24"/>
          <w:lang w:val="en-GB" w:eastAsia="zh-CN"/>
        </w:rPr>
        <w:t>采购人</w:t>
      </w:r>
      <w:r>
        <w:rPr>
          <w:rFonts w:hint="eastAsia" w:ascii="宋体" w:hAnsi="宋体" w:eastAsia="宋体" w:cs="Times New Roman"/>
          <w:sz w:val="24"/>
          <w:szCs w:val="24"/>
          <w:lang w:val="en-GB"/>
        </w:rPr>
        <w:t>故障报告后8小时内提供远程服务或以电话咨询的方式指导</w:t>
      </w:r>
      <w:r>
        <w:rPr>
          <w:rFonts w:hint="eastAsia" w:ascii="宋体" w:hAnsi="宋体" w:eastAsia="宋体" w:cs="Times New Roman"/>
          <w:sz w:val="24"/>
          <w:szCs w:val="24"/>
          <w:lang w:val="en-GB" w:eastAsia="zh-CN"/>
        </w:rPr>
        <w:t>采购人</w:t>
      </w:r>
      <w:r>
        <w:rPr>
          <w:rFonts w:hint="eastAsia" w:ascii="宋体" w:hAnsi="宋体" w:eastAsia="宋体" w:cs="Times New Roman"/>
          <w:sz w:val="24"/>
          <w:szCs w:val="24"/>
          <w:lang w:val="en-GB"/>
        </w:rPr>
        <w:t>信息技术人员排除故障，如不能排除，</w:t>
      </w:r>
      <w:r>
        <w:rPr>
          <w:rFonts w:hint="eastAsia" w:ascii="宋体" w:hAnsi="宋体" w:eastAsia="宋体" w:cs="Times New Roman"/>
          <w:sz w:val="24"/>
          <w:szCs w:val="24"/>
          <w:lang w:val="en-GB" w:eastAsia="zh-CN"/>
        </w:rPr>
        <w:t>报价人</w:t>
      </w:r>
      <w:r>
        <w:rPr>
          <w:rFonts w:hint="eastAsia" w:ascii="宋体" w:hAnsi="宋体" w:eastAsia="宋体" w:cs="Times New Roman"/>
          <w:sz w:val="24"/>
          <w:szCs w:val="24"/>
          <w:lang w:val="en-GB"/>
        </w:rPr>
        <w:t>必须在48小时之内派技术人员至现场排除故障。</w:t>
      </w:r>
    </w:p>
    <w:p w14:paraId="3E96ED45">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val="en-GB"/>
        </w:rPr>
        <w:t>.二级严重性：系统的运转在某种程度上受到削弱，需尽快加以解决。</w:t>
      </w:r>
      <w:r>
        <w:rPr>
          <w:rFonts w:hint="eastAsia" w:ascii="宋体" w:hAnsi="宋体" w:eastAsia="宋体" w:cs="Times New Roman"/>
          <w:sz w:val="24"/>
          <w:szCs w:val="24"/>
          <w:lang w:val="en-GB" w:eastAsia="zh-CN"/>
        </w:rPr>
        <w:t>报价人</w:t>
      </w:r>
      <w:r>
        <w:rPr>
          <w:rFonts w:hint="eastAsia" w:ascii="宋体" w:hAnsi="宋体" w:eastAsia="宋体" w:cs="Times New Roman"/>
          <w:sz w:val="24"/>
          <w:szCs w:val="24"/>
          <w:lang w:val="en-GB"/>
        </w:rPr>
        <w:t>在接到</w:t>
      </w:r>
      <w:r>
        <w:rPr>
          <w:rFonts w:hint="eastAsia" w:ascii="宋体" w:hAnsi="宋体" w:eastAsia="宋体" w:cs="Times New Roman"/>
          <w:sz w:val="24"/>
          <w:szCs w:val="24"/>
          <w:lang w:val="en-GB" w:eastAsia="zh-CN"/>
        </w:rPr>
        <w:t>采购人</w:t>
      </w:r>
      <w:r>
        <w:rPr>
          <w:rFonts w:hint="eastAsia" w:ascii="宋体" w:hAnsi="宋体" w:eastAsia="宋体" w:cs="Times New Roman"/>
          <w:sz w:val="24"/>
          <w:szCs w:val="24"/>
          <w:lang w:val="en-GB"/>
        </w:rPr>
        <w:t>故障报告和服务请求后4小时内提供远程服务，如未能解决，</w:t>
      </w:r>
      <w:r>
        <w:rPr>
          <w:rFonts w:hint="eastAsia" w:ascii="宋体" w:hAnsi="宋体" w:eastAsia="宋体" w:cs="Times New Roman"/>
          <w:sz w:val="24"/>
          <w:szCs w:val="24"/>
          <w:lang w:val="en-GB" w:eastAsia="zh-CN"/>
        </w:rPr>
        <w:t>报价人</w:t>
      </w:r>
      <w:r>
        <w:rPr>
          <w:rFonts w:hint="eastAsia" w:ascii="宋体" w:hAnsi="宋体" w:eastAsia="宋体" w:cs="Times New Roman"/>
          <w:sz w:val="24"/>
          <w:szCs w:val="24"/>
          <w:lang w:val="en-GB"/>
        </w:rPr>
        <w:t>应在8到16小时之内赶到故障现场进行维护服务。</w:t>
      </w:r>
    </w:p>
    <w:p w14:paraId="2985D815">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en-GB"/>
        </w:rPr>
        <w:t>.一级严重性：网络系统停机、运行状态危急或系统仍在运行但功能被严重削弱，需立即解决。</w:t>
      </w:r>
      <w:r>
        <w:rPr>
          <w:rFonts w:hint="eastAsia" w:ascii="宋体" w:hAnsi="宋体" w:eastAsia="宋体" w:cs="Times New Roman"/>
          <w:sz w:val="24"/>
          <w:szCs w:val="24"/>
          <w:lang w:val="en-GB" w:eastAsia="zh-CN"/>
        </w:rPr>
        <w:t>报价人</w:t>
      </w:r>
      <w:r>
        <w:rPr>
          <w:rFonts w:hint="eastAsia" w:ascii="宋体" w:hAnsi="宋体" w:eastAsia="宋体" w:cs="Times New Roman"/>
          <w:sz w:val="24"/>
          <w:szCs w:val="24"/>
          <w:lang w:val="en-GB"/>
        </w:rPr>
        <w:t>在接到故障报告和服务请求后1小时内提供远程服务，同时根据距离长短2到8小时之内赶到现场进行维护。</w:t>
      </w:r>
    </w:p>
    <w:p w14:paraId="1F22F332">
      <w:pPr>
        <w:spacing w:line="360" w:lineRule="auto"/>
        <w:rPr>
          <w:rFonts w:hint="eastAsia" w:ascii="宋体" w:hAnsi="宋体" w:eastAsia="宋体" w:cs="Times New Roman"/>
          <w:b/>
          <w:sz w:val="24"/>
          <w:szCs w:val="24"/>
          <w:lang w:eastAsia="zh-CN"/>
        </w:rPr>
      </w:pPr>
      <w:r>
        <w:rPr>
          <w:rFonts w:hint="eastAsia" w:ascii="宋体" w:hAnsi="宋体" w:eastAsia="宋体" w:cs="Times New Roman"/>
          <w:b/>
          <w:sz w:val="24"/>
          <w:szCs w:val="24"/>
        </w:rPr>
        <w:t>三、</w:t>
      </w:r>
      <w:r>
        <w:rPr>
          <w:rFonts w:hint="eastAsia" w:ascii="宋体" w:hAnsi="宋体" w:eastAsia="宋体" w:cs="Times New Roman"/>
          <w:b/>
          <w:sz w:val="24"/>
          <w:szCs w:val="24"/>
          <w:lang w:eastAsia="zh-CN"/>
        </w:rPr>
        <w:t>售后服务</w:t>
      </w:r>
    </w:p>
    <w:p w14:paraId="4D8BB37A">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en-GB"/>
        </w:rPr>
        <w:t>本项目要求提供一年质保期，</w:t>
      </w:r>
      <w:r>
        <w:rPr>
          <w:rFonts w:hint="eastAsia" w:ascii="宋体" w:hAnsi="宋体" w:eastAsia="宋体" w:cs="Times New Roman"/>
          <w:sz w:val="24"/>
          <w:szCs w:val="24"/>
          <w:lang w:val="en-GB" w:eastAsia="zh-CN"/>
        </w:rPr>
        <w:t>报价</w:t>
      </w:r>
      <w:r>
        <w:rPr>
          <w:rFonts w:hint="eastAsia" w:ascii="宋体" w:hAnsi="宋体" w:eastAsia="宋体" w:cs="Times New Roman"/>
          <w:sz w:val="24"/>
          <w:szCs w:val="24"/>
          <w:lang w:val="en-GB"/>
        </w:rPr>
        <w:t>人须响应本次</w:t>
      </w:r>
      <w:r>
        <w:rPr>
          <w:rFonts w:hint="eastAsia" w:ascii="宋体" w:hAnsi="宋体" w:eastAsia="宋体" w:cs="Times New Roman"/>
          <w:sz w:val="24"/>
          <w:szCs w:val="24"/>
          <w:lang w:val="en-GB" w:eastAsia="zh-CN"/>
        </w:rPr>
        <w:t>询价采购</w:t>
      </w:r>
      <w:r>
        <w:rPr>
          <w:rFonts w:hint="eastAsia" w:ascii="宋体" w:hAnsi="宋体" w:eastAsia="宋体" w:cs="Times New Roman"/>
          <w:sz w:val="24"/>
          <w:szCs w:val="24"/>
          <w:lang w:val="en-GB"/>
        </w:rPr>
        <w:t>项目服务要求并在</w:t>
      </w:r>
      <w:r>
        <w:rPr>
          <w:rFonts w:hint="eastAsia" w:ascii="宋体" w:hAnsi="宋体" w:eastAsia="宋体" w:cs="Times New Roman"/>
          <w:sz w:val="24"/>
          <w:szCs w:val="24"/>
          <w:lang w:val="en-GB" w:eastAsia="zh-CN"/>
        </w:rPr>
        <w:t>报价</w:t>
      </w:r>
      <w:r>
        <w:rPr>
          <w:rFonts w:hint="eastAsia" w:ascii="宋体" w:hAnsi="宋体" w:eastAsia="宋体" w:cs="Times New Roman"/>
          <w:sz w:val="24"/>
          <w:szCs w:val="24"/>
          <w:lang w:val="en-GB"/>
        </w:rPr>
        <w:t>文件中提供详细具体的售后服务条款及保证。</w:t>
      </w:r>
    </w:p>
    <w:p w14:paraId="662DC5AF">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val="en-GB"/>
        </w:rPr>
        <w:t>在售后服务期范围内，</w:t>
      </w:r>
      <w:r>
        <w:rPr>
          <w:rFonts w:hint="eastAsia" w:ascii="宋体" w:hAnsi="宋体" w:eastAsia="宋体" w:cs="Times New Roman"/>
          <w:sz w:val="24"/>
          <w:szCs w:val="24"/>
          <w:lang w:val="en-GB" w:eastAsia="zh-CN"/>
        </w:rPr>
        <w:t>报价</w:t>
      </w:r>
      <w:r>
        <w:rPr>
          <w:rFonts w:hint="eastAsia" w:ascii="宋体" w:hAnsi="宋体" w:eastAsia="宋体" w:cs="Times New Roman"/>
          <w:sz w:val="24"/>
          <w:szCs w:val="24"/>
          <w:lang w:val="en-GB"/>
        </w:rPr>
        <w:t>人须提供7×24小时电话热线咨询服务；对系统故障进行及时响应，</w:t>
      </w:r>
      <w:r>
        <w:rPr>
          <w:rFonts w:hint="eastAsia" w:ascii="宋体" w:hAnsi="宋体" w:eastAsia="宋体" w:cs="Times New Roman"/>
          <w:sz w:val="24"/>
          <w:szCs w:val="24"/>
          <w:lang w:val="en-GB" w:eastAsia="zh-CN"/>
        </w:rPr>
        <w:t>报价</w:t>
      </w:r>
      <w:r>
        <w:rPr>
          <w:rFonts w:hint="eastAsia" w:ascii="宋体" w:hAnsi="宋体" w:eastAsia="宋体" w:cs="Times New Roman"/>
          <w:sz w:val="24"/>
          <w:szCs w:val="24"/>
          <w:lang w:val="en-GB"/>
        </w:rPr>
        <w:t>人须在采购人提出现场响应要求后</w:t>
      </w:r>
      <w:r>
        <w:rPr>
          <w:rFonts w:hint="eastAsia" w:ascii="宋体" w:hAnsi="宋体" w:eastAsia="宋体" w:cs="Times New Roman"/>
          <w:sz w:val="24"/>
          <w:szCs w:val="24"/>
          <w:lang w:val="en-US" w:eastAsia="zh-CN"/>
        </w:rPr>
        <w:t>24</w:t>
      </w:r>
      <w:r>
        <w:rPr>
          <w:rFonts w:hint="eastAsia" w:ascii="宋体" w:hAnsi="宋体" w:eastAsia="宋体" w:cs="Times New Roman"/>
          <w:sz w:val="24"/>
          <w:szCs w:val="24"/>
          <w:lang w:val="en-GB"/>
        </w:rPr>
        <w:t>小时内到达现场</w:t>
      </w:r>
      <w:r>
        <w:rPr>
          <w:rFonts w:hint="eastAsia" w:ascii="宋体" w:hAnsi="宋体" w:eastAsia="宋体" w:cs="Times New Roman"/>
          <w:sz w:val="24"/>
          <w:szCs w:val="24"/>
          <w:lang w:val="en-GB" w:eastAsia="zh-CN"/>
        </w:rPr>
        <w:t>，紧急情况应立即到达现场</w:t>
      </w:r>
      <w:r>
        <w:rPr>
          <w:rFonts w:hint="eastAsia" w:ascii="宋体" w:hAnsi="宋体" w:eastAsia="宋体" w:cs="Times New Roman"/>
          <w:sz w:val="24"/>
          <w:szCs w:val="24"/>
          <w:lang w:val="en-GB"/>
        </w:rPr>
        <w:t>。</w:t>
      </w:r>
    </w:p>
    <w:p w14:paraId="0ABBF403">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en-GB" w:eastAsia="zh-CN"/>
        </w:rPr>
        <w:t>报价</w:t>
      </w:r>
      <w:r>
        <w:rPr>
          <w:rFonts w:hint="eastAsia" w:ascii="宋体" w:hAnsi="宋体" w:eastAsia="宋体" w:cs="Times New Roman"/>
          <w:sz w:val="24"/>
          <w:szCs w:val="24"/>
          <w:lang w:val="en-GB"/>
        </w:rPr>
        <w:t>人具有完善的售后服务管理体系；免费为医院培训操作人员，使操作人员能熟练操作。</w:t>
      </w:r>
    </w:p>
    <w:p w14:paraId="0A0076D1">
      <w:pPr>
        <w:spacing w:line="360" w:lineRule="auto"/>
        <w:rPr>
          <w:rFonts w:ascii="宋体" w:hAnsi="宋体" w:eastAsia="宋体" w:cs="Times New Roman"/>
          <w:b/>
          <w:sz w:val="24"/>
          <w:szCs w:val="24"/>
        </w:rPr>
      </w:pPr>
      <w:r>
        <w:rPr>
          <w:rFonts w:hint="eastAsia" w:ascii="宋体" w:hAnsi="宋体" w:eastAsia="宋体" w:cs="Times New Roman"/>
          <w:b/>
          <w:sz w:val="24"/>
          <w:szCs w:val="24"/>
        </w:rPr>
        <w:t>四、验收标准和验收方法</w:t>
      </w:r>
    </w:p>
    <w:p w14:paraId="493F207A">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eastAsia="zh-CN"/>
        </w:rPr>
        <w:t>维保半年</w:t>
      </w:r>
      <w:r>
        <w:rPr>
          <w:rFonts w:hint="eastAsia" w:ascii="宋体" w:hAnsi="宋体" w:eastAsia="宋体" w:cs="Times New Roman"/>
          <w:sz w:val="24"/>
          <w:szCs w:val="24"/>
          <w:lang w:val="en-GB"/>
        </w:rPr>
        <w:t>后，</w:t>
      </w:r>
      <w:r>
        <w:rPr>
          <w:rFonts w:hint="eastAsia" w:ascii="宋体" w:hAnsi="宋体" w:eastAsia="宋体" w:cs="Times New Roman"/>
          <w:sz w:val="24"/>
          <w:szCs w:val="24"/>
          <w:lang w:val="en-GB" w:eastAsia="zh-CN"/>
        </w:rPr>
        <w:t>采购人</w:t>
      </w:r>
      <w:r>
        <w:rPr>
          <w:rFonts w:hint="eastAsia" w:ascii="宋体" w:hAnsi="宋体" w:eastAsia="宋体" w:cs="Times New Roman"/>
          <w:sz w:val="24"/>
          <w:szCs w:val="24"/>
          <w:lang w:val="en-GB"/>
        </w:rPr>
        <w:t>根据上述标准逐项检查，并结合日常服务记录进行评估。</w:t>
      </w:r>
    </w:p>
    <w:p w14:paraId="3D760AF0">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五、知识产权  </w:t>
      </w:r>
    </w:p>
    <w:p w14:paraId="47ABA13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2F34A04C">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六、付款方式  </w:t>
      </w:r>
    </w:p>
    <w:p w14:paraId="059BF09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1.银行转账；</w:t>
      </w:r>
    </w:p>
    <w:p w14:paraId="0E416A0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GB"/>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lang w:val="en-GB" w:eastAsia="zh-CN"/>
        </w:rPr>
        <w:t>合同签订后支付</w:t>
      </w:r>
      <w:r>
        <w:rPr>
          <w:rFonts w:hint="eastAsia" w:ascii="宋体" w:hAnsi="宋体" w:eastAsia="宋体" w:cs="Times New Roman"/>
          <w:sz w:val="24"/>
          <w:szCs w:val="24"/>
          <w:lang w:val="en-US" w:eastAsia="zh-CN"/>
        </w:rPr>
        <w:t>50%</w:t>
      </w:r>
      <w:r>
        <w:rPr>
          <w:rFonts w:hint="eastAsia" w:ascii="宋体" w:hAnsi="宋体" w:eastAsia="宋体" w:cs="Times New Roman"/>
          <w:sz w:val="24"/>
          <w:szCs w:val="24"/>
          <w:lang w:val="en-GB" w:eastAsia="zh-CN"/>
        </w:rPr>
        <w:t>合同</w:t>
      </w:r>
      <w:r>
        <w:rPr>
          <w:rFonts w:hint="eastAsia" w:ascii="宋体" w:hAnsi="宋体" w:eastAsia="宋体" w:cs="Times New Roman"/>
          <w:sz w:val="24"/>
          <w:szCs w:val="24"/>
          <w:lang w:val="en-US" w:eastAsia="zh-CN"/>
        </w:rPr>
        <w:t>款项，维保半年后采购人对前半年日常服务进行考评，考评合格支付剩余50%</w:t>
      </w:r>
      <w:r>
        <w:rPr>
          <w:rFonts w:hint="eastAsia" w:ascii="宋体" w:hAnsi="宋体" w:eastAsia="宋体" w:cs="Times New Roman"/>
          <w:sz w:val="24"/>
          <w:szCs w:val="24"/>
          <w:lang w:val="en-GB" w:eastAsia="zh-CN"/>
        </w:rPr>
        <w:t>合同</w:t>
      </w:r>
      <w:r>
        <w:rPr>
          <w:rFonts w:hint="eastAsia" w:ascii="宋体" w:hAnsi="宋体" w:eastAsia="宋体" w:cs="Times New Roman"/>
          <w:sz w:val="24"/>
          <w:szCs w:val="24"/>
          <w:lang w:val="en-US" w:eastAsia="zh-CN"/>
        </w:rPr>
        <w:t>款项</w:t>
      </w:r>
      <w:r>
        <w:rPr>
          <w:rFonts w:hint="eastAsia" w:ascii="宋体" w:hAnsi="宋体" w:eastAsia="宋体" w:cs="Times New Roman"/>
          <w:sz w:val="24"/>
          <w:szCs w:val="24"/>
          <w:lang w:eastAsia="zh-CN"/>
        </w:rPr>
        <w:t>。</w:t>
      </w:r>
    </w:p>
    <w:p w14:paraId="4C5387A3">
      <w:pPr>
        <w:spacing w:line="400" w:lineRule="exact"/>
        <w:rPr>
          <w:rFonts w:ascii="宋体" w:hAnsi="宋体"/>
          <w:sz w:val="24"/>
        </w:rPr>
      </w:pPr>
    </w:p>
    <w:p w14:paraId="02AB5D77">
      <w:pPr>
        <w:spacing w:line="400" w:lineRule="exact"/>
        <w:rPr>
          <w:rFonts w:ascii="宋体" w:hAnsi="宋体"/>
          <w:sz w:val="24"/>
        </w:rPr>
      </w:pPr>
    </w:p>
    <w:p w14:paraId="408F74DD">
      <w:pPr>
        <w:spacing w:line="400" w:lineRule="exact"/>
        <w:rPr>
          <w:rFonts w:ascii="宋体" w:hAnsi="宋体"/>
          <w:sz w:val="24"/>
        </w:rPr>
      </w:pPr>
    </w:p>
    <w:p w14:paraId="3BE00941">
      <w:pPr>
        <w:spacing w:line="400" w:lineRule="exact"/>
        <w:rPr>
          <w:rFonts w:ascii="宋体" w:hAnsi="宋体"/>
          <w:sz w:val="24"/>
        </w:rPr>
      </w:pPr>
      <w:r>
        <w:rPr>
          <w:rFonts w:hint="eastAsia" w:ascii="宋体" w:hAnsi="宋体"/>
          <w:sz w:val="24"/>
        </w:rPr>
        <w:t>附件二：</w:t>
      </w:r>
    </w:p>
    <w:p w14:paraId="26BC684D">
      <w:pPr>
        <w:spacing w:line="400" w:lineRule="exact"/>
        <w:rPr>
          <w:rFonts w:ascii="宋体" w:hAnsi="宋体"/>
          <w:sz w:val="24"/>
        </w:rPr>
      </w:pPr>
    </w:p>
    <w:p w14:paraId="777F678F">
      <w:pPr>
        <w:widowControl w:val="0"/>
        <w:spacing w:line="380" w:lineRule="exact"/>
        <w:jc w:val="center"/>
        <w:rPr>
          <w:rFonts w:ascii="宋体" w:hAnsi="宋体"/>
          <w:b/>
          <w:sz w:val="36"/>
          <w:szCs w:val="20"/>
        </w:rPr>
      </w:pPr>
      <w:r>
        <w:rPr>
          <w:rFonts w:hint="eastAsia" w:ascii="宋体" w:hAnsi="宋体"/>
          <w:b/>
          <w:sz w:val="36"/>
          <w:szCs w:val="20"/>
        </w:rPr>
        <w:t>法定代表人身份证明</w:t>
      </w:r>
    </w:p>
    <w:p w14:paraId="34D82287">
      <w:pPr>
        <w:widowControl w:val="0"/>
        <w:autoSpaceDE w:val="0"/>
        <w:autoSpaceDN w:val="0"/>
        <w:adjustRightInd w:val="0"/>
        <w:spacing w:line="240" w:lineRule="atLeast"/>
        <w:rPr>
          <w:rFonts w:ascii="宋体" w:hAnsi="宋体"/>
          <w:sz w:val="24"/>
          <w:szCs w:val="20"/>
        </w:rPr>
      </w:pPr>
    </w:p>
    <w:p w14:paraId="55110B86">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福建中医药大学国医堂门诊部：</w:t>
      </w:r>
    </w:p>
    <w:p w14:paraId="3B65FF49">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0E5873F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78DA555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5CCC0CCB">
      <w:pPr>
        <w:widowControl w:val="0"/>
        <w:autoSpaceDE w:val="0"/>
        <w:autoSpaceDN w:val="0"/>
        <w:adjustRightInd w:val="0"/>
        <w:spacing w:line="380" w:lineRule="exact"/>
        <w:ind w:firstLine="480" w:firstLineChars="200"/>
        <w:rPr>
          <w:rFonts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3AA3871E">
      <w:pPr>
        <w:widowControl w:val="0"/>
        <w:autoSpaceDE w:val="0"/>
        <w:autoSpaceDN w:val="0"/>
        <w:adjustRightInd w:val="0"/>
        <w:spacing w:line="440" w:lineRule="exact"/>
        <w:ind w:firstLine="480" w:firstLineChars="200"/>
        <w:jc w:val="left"/>
        <w:rPr>
          <w:rFonts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6528DFDD">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226BF5CC">
      <w:pPr>
        <w:widowControl w:val="0"/>
        <w:autoSpaceDE w:val="0"/>
        <w:autoSpaceDN w:val="0"/>
        <w:adjustRightInd w:val="0"/>
        <w:spacing w:line="440" w:lineRule="exact"/>
        <w:ind w:firstLine="480" w:firstLineChars="200"/>
        <w:jc w:val="left"/>
        <w:rPr>
          <w:rFonts w:ascii="宋体" w:hAnsi="宋体"/>
          <w:sz w:val="24"/>
          <w:szCs w:val="20"/>
          <w:lang w:val="zh-CN"/>
        </w:rPr>
      </w:pPr>
      <w:r>
        <w:rPr>
          <w:rFonts w:hint="eastAsia" w:ascii="宋体" w:hAnsi="宋体"/>
          <w:sz w:val="24"/>
          <w:szCs w:val="20"/>
          <w:lang w:val="zh-CN"/>
        </w:rPr>
        <w:t>特此证明</w:t>
      </w:r>
    </w:p>
    <w:p w14:paraId="06A7A265">
      <w:pPr>
        <w:widowControl w:val="0"/>
        <w:autoSpaceDE w:val="0"/>
        <w:autoSpaceDN w:val="0"/>
        <w:adjustRightInd w:val="0"/>
        <w:spacing w:line="440" w:lineRule="exact"/>
        <w:ind w:firstLine="480" w:firstLineChars="200"/>
        <w:jc w:val="left"/>
        <w:rPr>
          <w:rFonts w:ascii="宋体" w:hAnsi="宋体"/>
          <w:sz w:val="24"/>
          <w:szCs w:val="20"/>
          <w:u w:val="single"/>
          <w:lang w:val="zh-CN"/>
        </w:rPr>
      </w:pPr>
    </w:p>
    <w:p w14:paraId="3DDC5E3F">
      <w:pPr>
        <w:widowControl w:val="0"/>
        <w:autoSpaceDE w:val="0"/>
        <w:autoSpaceDN w:val="0"/>
        <w:adjustRightInd w:val="0"/>
        <w:spacing w:line="380" w:lineRule="exact"/>
        <w:rPr>
          <w:rFonts w:ascii="宋体" w:hAnsi="宋体"/>
          <w:sz w:val="24"/>
          <w:szCs w:val="20"/>
        </w:rPr>
      </w:pPr>
    </w:p>
    <w:p w14:paraId="6F6360DD">
      <w:pPr>
        <w:widowControl w:val="0"/>
        <w:autoSpaceDE w:val="0"/>
        <w:autoSpaceDN w:val="0"/>
        <w:adjustRightInd w:val="0"/>
        <w:spacing w:line="380" w:lineRule="exact"/>
        <w:rPr>
          <w:rFonts w:ascii="宋体" w:hAnsi="宋体"/>
          <w:sz w:val="24"/>
          <w:szCs w:val="20"/>
        </w:rPr>
      </w:pPr>
    </w:p>
    <w:p w14:paraId="3497F9D8">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037E249">
      <w:pPr>
        <w:widowControl w:val="0"/>
        <w:autoSpaceDE w:val="0"/>
        <w:autoSpaceDN w:val="0"/>
        <w:adjustRightInd w:val="0"/>
        <w:spacing w:line="380" w:lineRule="exact"/>
        <w:ind w:firstLine="3600" w:firstLineChars="1500"/>
        <w:rPr>
          <w:rFonts w:ascii="宋体" w:hAnsi="宋体"/>
          <w:sz w:val="24"/>
          <w:szCs w:val="20"/>
          <w:lang w:val="zh-CN"/>
        </w:rPr>
      </w:pPr>
    </w:p>
    <w:p w14:paraId="29988306">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5570D07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2937E58F">
      <w:pPr>
        <w:widowControl w:val="0"/>
        <w:spacing w:line="360" w:lineRule="auto"/>
        <w:rPr>
          <w:rFonts w:ascii="宋体" w:hAnsi="宋体"/>
          <w:b/>
          <w:sz w:val="24"/>
          <w:szCs w:val="20"/>
        </w:rPr>
      </w:pPr>
    </w:p>
    <w:p w14:paraId="3A9D0B39">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附：法定代表人身份证件复印件（复印正反面并加盖投标人公章。）</w:t>
      </w:r>
    </w:p>
    <w:p w14:paraId="687960E4">
      <w:pPr>
        <w:spacing w:line="400" w:lineRule="exact"/>
      </w:pPr>
    </w:p>
    <w:p w14:paraId="7945D49A">
      <w:pPr>
        <w:spacing w:line="400" w:lineRule="exact"/>
      </w:pPr>
    </w:p>
    <w:p w14:paraId="01A02107">
      <w:pPr>
        <w:spacing w:line="400" w:lineRule="exact"/>
      </w:pPr>
    </w:p>
    <w:p w14:paraId="3E0593B9">
      <w:pPr>
        <w:spacing w:line="400" w:lineRule="exact"/>
      </w:pPr>
    </w:p>
    <w:p w14:paraId="15ADB206">
      <w:pPr>
        <w:spacing w:line="400" w:lineRule="exact"/>
      </w:pPr>
    </w:p>
    <w:p w14:paraId="11FB1AC5">
      <w:pPr>
        <w:spacing w:line="400" w:lineRule="exact"/>
      </w:pPr>
    </w:p>
    <w:p w14:paraId="2C8F575E">
      <w:pPr>
        <w:spacing w:line="400" w:lineRule="exact"/>
      </w:pPr>
    </w:p>
    <w:p w14:paraId="48001B4F">
      <w:pPr>
        <w:spacing w:line="400" w:lineRule="exact"/>
      </w:pPr>
    </w:p>
    <w:p w14:paraId="7BFCAAFA">
      <w:pPr>
        <w:spacing w:line="400" w:lineRule="exact"/>
      </w:pPr>
    </w:p>
    <w:p w14:paraId="4CF7B75E">
      <w:pPr>
        <w:spacing w:line="400" w:lineRule="exact"/>
      </w:pPr>
    </w:p>
    <w:p w14:paraId="2534C3B4">
      <w:pPr>
        <w:spacing w:line="400" w:lineRule="exact"/>
      </w:pPr>
    </w:p>
    <w:p w14:paraId="1728DAE8">
      <w:pPr>
        <w:spacing w:line="400" w:lineRule="exact"/>
      </w:pPr>
    </w:p>
    <w:p w14:paraId="0BBC35B6">
      <w:pPr>
        <w:spacing w:line="400" w:lineRule="exact"/>
      </w:pPr>
    </w:p>
    <w:p w14:paraId="67CAFFA7">
      <w:pPr>
        <w:spacing w:line="400" w:lineRule="exact"/>
      </w:pPr>
    </w:p>
    <w:p w14:paraId="31AC0473">
      <w:pPr>
        <w:spacing w:line="400" w:lineRule="exact"/>
      </w:pPr>
    </w:p>
    <w:p w14:paraId="7F710E53">
      <w:pPr>
        <w:spacing w:line="400" w:lineRule="exact"/>
        <w:rPr>
          <w:sz w:val="24"/>
        </w:rPr>
      </w:pPr>
      <w:r>
        <w:rPr>
          <w:rFonts w:hint="eastAsia"/>
          <w:sz w:val="24"/>
        </w:rPr>
        <w:t>附件三：</w:t>
      </w:r>
    </w:p>
    <w:p w14:paraId="33F21824">
      <w:pPr>
        <w:widowControl w:val="0"/>
        <w:spacing w:line="380" w:lineRule="exact"/>
        <w:jc w:val="center"/>
        <w:outlineLvl w:val="2"/>
        <w:rPr>
          <w:rFonts w:ascii="宋体" w:hAnsi="宋体"/>
          <w:b/>
          <w:sz w:val="36"/>
          <w:szCs w:val="20"/>
        </w:rPr>
      </w:pPr>
      <w:r>
        <w:rPr>
          <w:rFonts w:hint="eastAsia" w:ascii="宋体" w:hAnsi="宋体"/>
          <w:b/>
          <w:sz w:val="36"/>
          <w:szCs w:val="20"/>
        </w:rPr>
        <w:t>法定代表人授权书</w:t>
      </w:r>
    </w:p>
    <w:p w14:paraId="21DB32FB">
      <w:pPr>
        <w:widowControl w:val="0"/>
        <w:autoSpaceDE w:val="0"/>
        <w:autoSpaceDN w:val="0"/>
        <w:adjustRightInd w:val="0"/>
        <w:spacing w:line="240" w:lineRule="atLeast"/>
        <w:rPr>
          <w:rFonts w:ascii="宋体" w:hAnsi="宋体"/>
          <w:sz w:val="24"/>
          <w:szCs w:val="20"/>
        </w:rPr>
      </w:pPr>
    </w:p>
    <w:p w14:paraId="1124A459">
      <w:pPr>
        <w:widowControl w:val="0"/>
        <w:autoSpaceDE w:val="0"/>
        <w:autoSpaceDN w:val="0"/>
        <w:adjustRightInd w:val="0"/>
        <w:spacing w:line="380" w:lineRule="exact"/>
        <w:rPr>
          <w:rFonts w:ascii="宋体" w:hAnsi="宋体"/>
          <w:sz w:val="24"/>
        </w:rPr>
      </w:pPr>
      <w:r>
        <w:rPr>
          <w:rFonts w:hint="eastAsia"/>
          <w:sz w:val="24"/>
        </w:rPr>
        <w:t>福建中医药大学国医堂门诊部</w:t>
      </w:r>
      <w:r>
        <w:rPr>
          <w:rFonts w:hint="eastAsia" w:ascii="宋体" w:hAnsi="宋体"/>
          <w:sz w:val="24"/>
          <w:lang w:val="zh-CN"/>
        </w:rPr>
        <w:t>：</w:t>
      </w:r>
    </w:p>
    <w:p w14:paraId="3D7A59F8">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为投标人代表，代表本公司参加的</w:t>
      </w:r>
      <w:r>
        <w:rPr>
          <w:rFonts w:hint="eastAsia"/>
          <w:sz w:val="24"/>
          <w:u w:val="single"/>
        </w:rPr>
        <w:t>福建中医药大学国医堂门诊部</w:t>
      </w:r>
      <w:r>
        <w:rPr>
          <w:rFonts w:hint="eastAsia"/>
          <w:sz w:val="24"/>
          <w:u w:val="single"/>
          <w:lang w:eastAsia="zh-CN"/>
        </w:rPr>
        <w:t>医院信息管理系统维保服务询价</w:t>
      </w:r>
      <w:r>
        <w:rPr>
          <w:rFonts w:hint="eastAsia"/>
          <w:sz w:val="24"/>
          <w:highlight w:val="none"/>
          <w:u w:val="single"/>
          <w:lang w:val="en-US" w:eastAsia="zh-CN"/>
        </w:rPr>
        <w:t>采购</w:t>
      </w:r>
      <w:r>
        <w:rPr>
          <w:rFonts w:hint="eastAsia" w:ascii="宋体" w:hAnsi="宋体"/>
          <w:sz w:val="24"/>
          <w:highlight w:val="none"/>
          <w:lang w:val="zh-CN"/>
        </w:rPr>
        <w:t>项</w:t>
      </w:r>
      <w:r>
        <w:rPr>
          <w:rFonts w:hint="eastAsia" w:ascii="宋体" w:hAnsi="宋体"/>
          <w:sz w:val="24"/>
          <w:lang w:val="zh-CN"/>
        </w:rPr>
        <w:t>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14B4FD92">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szCs w:val="20"/>
          <w:lang w:val="zh-CN"/>
        </w:rPr>
        <w:t>本授权书自出具之日起生效。</w:t>
      </w:r>
    </w:p>
    <w:p w14:paraId="4FC71FF6">
      <w:pPr>
        <w:widowControl w:val="0"/>
        <w:autoSpaceDE w:val="0"/>
        <w:autoSpaceDN w:val="0"/>
        <w:adjustRightInd w:val="0"/>
        <w:spacing w:line="380" w:lineRule="exact"/>
        <w:rPr>
          <w:rFonts w:ascii="宋体" w:hAnsi="宋体"/>
          <w:sz w:val="24"/>
          <w:szCs w:val="20"/>
        </w:rPr>
      </w:pPr>
    </w:p>
    <w:p w14:paraId="378A02E3">
      <w:pPr>
        <w:widowControl w:val="0"/>
        <w:autoSpaceDE w:val="0"/>
        <w:autoSpaceDN w:val="0"/>
        <w:adjustRightInd w:val="0"/>
        <w:spacing w:line="380" w:lineRule="exact"/>
        <w:rPr>
          <w:rFonts w:ascii="宋体" w:hAnsi="宋体"/>
          <w:sz w:val="24"/>
          <w:szCs w:val="20"/>
        </w:rPr>
      </w:pPr>
    </w:p>
    <w:p w14:paraId="69E18FD9">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4D73A991">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2B6ABA12">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45DB2B22">
      <w:pPr>
        <w:widowControl w:val="0"/>
        <w:autoSpaceDE w:val="0"/>
        <w:autoSpaceDN w:val="0"/>
        <w:adjustRightInd w:val="0"/>
        <w:spacing w:line="380" w:lineRule="exact"/>
        <w:rPr>
          <w:rFonts w:ascii="宋体" w:hAnsi="宋体"/>
          <w:sz w:val="24"/>
          <w:szCs w:val="20"/>
        </w:rPr>
      </w:pPr>
    </w:p>
    <w:p w14:paraId="10069CF8">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授权方</w:t>
      </w:r>
    </w:p>
    <w:p w14:paraId="5FA52B4F">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F1151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19434CB5">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7322D81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3B22BC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6C7D2C9C">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投标人代表签字：</w:t>
      </w:r>
      <w:r>
        <w:rPr>
          <w:rFonts w:hint="eastAsia" w:ascii="宋体" w:hAnsi="宋体"/>
          <w:sz w:val="24"/>
          <w:szCs w:val="20"/>
          <w:u w:val="single"/>
        </w:rPr>
        <w:t xml:space="preserve">                              </w:t>
      </w:r>
    </w:p>
    <w:p w14:paraId="26F5CE87">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4E4AB3AC">
      <w:pPr>
        <w:widowControl w:val="0"/>
        <w:spacing w:line="360" w:lineRule="auto"/>
        <w:rPr>
          <w:rFonts w:ascii="宋体" w:hAnsi="宋体"/>
          <w:b/>
          <w:sz w:val="24"/>
          <w:szCs w:val="20"/>
        </w:rPr>
      </w:pPr>
    </w:p>
    <w:p w14:paraId="655DB871">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附：被授权人身份证件复印件（复印正反面，并加盖投标人公章。）</w:t>
      </w:r>
    </w:p>
    <w:p w14:paraId="0A4AED67">
      <w:pPr>
        <w:widowControl w:val="0"/>
        <w:autoSpaceDE w:val="0"/>
        <w:autoSpaceDN w:val="0"/>
        <w:adjustRightInd w:val="0"/>
        <w:spacing w:line="380" w:lineRule="exact"/>
        <w:rPr>
          <w:rFonts w:ascii="宋体" w:hAnsi="宋体"/>
          <w:b/>
          <w:sz w:val="24"/>
          <w:szCs w:val="20"/>
        </w:rPr>
      </w:pPr>
    </w:p>
    <w:p w14:paraId="1CBA25CA">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注意：若为法定代表人直接参加投标可不需此件（投标人制作投标文件时应删去此段话）</w:t>
      </w:r>
    </w:p>
    <w:p w14:paraId="352B8ADC">
      <w:pPr>
        <w:spacing w:line="400" w:lineRule="exact"/>
      </w:pPr>
    </w:p>
    <w:p w14:paraId="1839AACE">
      <w:pPr>
        <w:spacing w:line="400" w:lineRule="exact"/>
      </w:pP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01FBE"/>
    <w:rsid w:val="00022FE2"/>
    <w:rsid w:val="00024827"/>
    <w:rsid w:val="00025484"/>
    <w:rsid w:val="00025766"/>
    <w:rsid w:val="00037B7A"/>
    <w:rsid w:val="00043703"/>
    <w:rsid w:val="000468B6"/>
    <w:rsid w:val="00054DD6"/>
    <w:rsid w:val="00055D8D"/>
    <w:rsid w:val="00061832"/>
    <w:rsid w:val="000647BC"/>
    <w:rsid w:val="000654CB"/>
    <w:rsid w:val="00080CA9"/>
    <w:rsid w:val="00085B8E"/>
    <w:rsid w:val="00086F4E"/>
    <w:rsid w:val="00097419"/>
    <w:rsid w:val="000A43CA"/>
    <w:rsid w:val="000C7545"/>
    <w:rsid w:val="000D02BB"/>
    <w:rsid w:val="000D78F0"/>
    <w:rsid w:val="000F5B8B"/>
    <w:rsid w:val="000F6A85"/>
    <w:rsid w:val="00102075"/>
    <w:rsid w:val="001052B3"/>
    <w:rsid w:val="001139A4"/>
    <w:rsid w:val="00121F01"/>
    <w:rsid w:val="00124633"/>
    <w:rsid w:val="00132551"/>
    <w:rsid w:val="00133E54"/>
    <w:rsid w:val="00142B1B"/>
    <w:rsid w:val="00145C6F"/>
    <w:rsid w:val="00152353"/>
    <w:rsid w:val="00157EA9"/>
    <w:rsid w:val="001614DD"/>
    <w:rsid w:val="00164EF5"/>
    <w:rsid w:val="00166EE1"/>
    <w:rsid w:val="00170E0C"/>
    <w:rsid w:val="00172613"/>
    <w:rsid w:val="00182B2C"/>
    <w:rsid w:val="0019463D"/>
    <w:rsid w:val="001B1549"/>
    <w:rsid w:val="001B7E46"/>
    <w:rsid w:val="001D3CD3"/>
    <w:rsid w:val="001D46D9"/>
    <w:rsid w:val="001D7389"/>
    <w:rsid w:val="001E5F91"/>
    <w:rsid w:val="0020789E"/>
    <w:rsid w:val="00213089"/>
    <w:rsid w:val="00216B17"/>
    <w:rsid w:val="002219C3"/>
    <w:rsid w:val="002225F2"/>
    <w:rsid w:val="00222C39"/>
    <w:rsid w:val="002358D8"/>
    <w:rsid w:val="00237117"/>
    <w:rsid w:val="00244A85"/>
    <w:rsid w:val="002462CD"/>
    <w:rsid w:val="00247F10"/>
    <w:rsid w:val="002514EF"/>
    <w:rsid w:val="00280E53"/>
    <w:rsid w:val="00290885"/>
    <w:rsid w:val="002A6EFA"/>
    <w:rsid w:val="002B3245"/>
    <w:rsid w:val="002C0675"/>
    <w:rsid w:val="002C5C33"/>
    <w:rsid w:val="002D3BB3"/>
    <w:rsid w:val="002D6E50"/>
    <w:rsid w:val="002E2A50"/>
    <w:rsid w:val="002F05DC"/>
    <w:rsid w:val="002F3165"/>
    <w:rsid w:val="002F5B0F"/>
    <w:rsid w:val="002F60CD"/>
    <w:rsid w:val="003074A5"/>
    <w:rsid w:val="0031031B"/>
    <w:rsid w:val="003161DC"/>
    <w:rsid w:val="00316C62"/>
    <w:rsid w:val="00317435"/>
    <w:rsid w:val="00317B43"/>
    <w:rsid w:val="00332475"/>
    <w:rsid w:val="003551AD"/>
    <w:rsid w:val="00363B9A"/>
    <w:rsid w:val="00365419"/>
    <w:rsid w:val="003738E8"/>
    <w:rsid w:val="00395DC9"/>
    <w:rsid w:val="00396967"/>
    <w:rsid w:val="003A4E76"/>
    <w:rsid w:val="003C2934"/>
    <w:rsid w:val="003C3AE4"/>
    <w:rsid w:val="003C3BF7"/>
    <w:rsid w:val="003C4F9F"/>
    <w:rsid w:val="003C5EE2"/>
    <w:rsid w:val="003D535D"/>
    <w:rsid w:val="003D5B13"/>
    <w:rsid w:val="003E0CD3"/>
    <w:rsid w:val="003E2671"/>
    <w:rsid w:val="003E49AA"/>
    <w:rsid w:val="003E5204"/>
    <w:rsid w:val="00403065"/>
    <w:rsid w:val="00403CBA"/>
    <w:rsid w:val="0041762D"/>
    <w:rsid w:val="00426C0C"/>
    <w:rsid w:val="00430CE7"/>
    <w:rsid w:val="00441571"/>
    <w:rsid w:val="00443F54"/>
    <w:rsid w:val="00451804"/>
    <w:rsid w:val="00470AC5"/>
    <w:rsid w:val="00476FC0"/>
    <w:rsid w:val="004816DA"/>
    <w:rsid w:val="004876C4"/>
    <w:rsid w:val="004A0817"/>
    <w:rsid w:val="004A1FED"/>
    <w:rsid w:val="004A6F8A"/>
    <w:rsid w:val="004A7288"/>
    <w:rsid w:val="004B1483"/>
    <w:rsid w:val="004B2D8E"/>
    <w:rsid w:val="004D4305"/>
    <w:rsid w:val="004D4BB9"/>
    <w:rsid w:val="004E03E1"/>
    <w:rsid w:val="004E36BB"/>
    <w:rsid w:val="004F5822"/>
    <w:rsid w:val="004F58CD"/>
    <w:rsid w:val="00500477"/>
    <w:rsid w:val="00501352"/>
    <w:rsid w:val="005124B4"/>
    <w:rsid w:val="00515F78"/>
    <w:rsid w:val="00517CD9"/>
    <w:rsid w:val="005218FA"/>
    <w:rsid w:val="00522A0F"/>
    <w:rsid w:val="00542934"/>
    <w:rsid w:val="00553BB2"/>
    <w:rsid w:val="00572111"/>
    <w:rsid w:val="0057542D"/>
    <w:rsid w:val="00584AEB"/>
    <w:rsid w:val="00586977"/>
    <w:rsid w:val="005869A4"/>
    <w:rsid w:val="0059177A"/>
    <w:rsid w:val="005A0B8B"/>
    <w:rsid w:val="005A1C6A"/>
    <w:rsid w:val="005B0927"/>
    <w:rsid w:val="005B244A"/>
    <w:rsid w:val="005B5B1E"/>
    <w:rsid w:val="005C59B5"/>
    <w:rsid w:val="005C5DFD"/>
    <w:rsid w:val="005C6FBA"/>
    <w:rsid w:val="005D5AC7"/>
    <w:rsid w:val="005E4798"/>
    <w:rsid w:val="005F47EB"/>
    <w:rsid w:val="006062EE"/>
    <w:rsid w:val="0061734F"/>
    <w:rsid w:val="00622CC8"/>
    <w:rsid w:val="00632274"/>
    <w:rsid w:val="006548F6"/>
    <w:rsid w:val="00654D04"/>
    <w:rsid w:val="00671088"/>
    <w:rsid w:val="006712DC"/>
    <w:rsid w:val="00677642"/>
    <w:rsid w:val="00692426"/>
    <w:rsid w:val="0069278F"/>
    <w:rsid w:val="00695373"/>
    <w:rsid w:val="006A6DBC"/>
    <w:rsid w:val="006B42F0"/>
    <w:rsid w:val="006C2F3E"/>
    <w:rsid w:val="006D10EF"/>
    <w:rsid w:val="006D427B"/>
    <w:rsid w:val="006D5691"/>
    <w:rsid w:val="006D7344"/>
    <w:rsid w:val="006E2555"/>
    <w:rsid w:val="006F3DB3"/>
    <w:rsid w:val="006F4B46"/>
    <w:rsid w:val="00701B64"/>
    <w:rsid w:val="00705725"/>
    <w:rsid w:val="007355AC"/>
    <w:rsid w:val="00745E1B"/>
    <w:rsid w:val="0077113C"/>
    <w:rsid w:val="00791FA6"/>
    <w:rsid w:val="00792AEE"/>
    <w:rsid w:val="007C4A8D"/>
    <w:rsid w:val="007C5124"/>
    <w:rsid w:val="007C65F5"/>
    <w:rsid w:val="007D6500"/>
    <w:rsid w:val="007D7381"/>
    <w:rsid w:val="007E501E"/>
    <w:rsid w:val="007E72BE"/>
    <w:rsid w:val="007F0D5D"/>
    <w:rsid w:val="0081177A"/>
    <w:rsid w:val="00826171"/>
    <w:rsid w:val="00831565"/>
    <w:rsid w:val="008324FE"/>
    <w:rsid w:val="0083669D"/>
    <w:rsid w:val="008414DA"/>
    <w:rsid w:val="008608D7"/>
    <w:rsid w:val="008823B6"/>
    <w:rsid w:val="008833D6"/>
    <w:rsid w:val="008A1538"/>
    <w:rsid w:val="008A231E"/>
    <w:rsid w:val="008A33CD"/>
    <w:rsid w:val="008B1094"/>
    <w:rsid w:val="008B5639"/>
    <w:rsid w:val="008C3C5E"/>
    <w:rsid w:val="008C4AAB"/>
    <w:rsid w:val="008D0A38"/>
    <w:rsid w:val="008D2B84"/>
    <w:rsid w:val="008E2CB1"/>
    <w:rsid w:val="008E447A"/>
    <w:rsid w:val="008E5140"/>
    <w:rsid w:val="008E6061"/>
    <w:rsid w:val="008F31B7"/>
    <w:rsid w:val="009078BA"/>
    <w:rsid w:val="0092783F"/>
    <w:rsid w:val="0093393E"/>
    <w:rsid w:val="009460BC"/>
    <w:rsid w:val="00951378"/>
    <w:rsid w:val="00951950"/>
    <w:rsid w:val="00965292"/>
    <w:rsid w:val="00973B59"/>
    <w:rsid w:val="00985B95"/>
    <w:rsid w:val="00997915"/>
    <w:rsid w:val="009A672B"/>
    <w:rsid w:val="009A7A4C"/>
    <w:rsid w:val="009C5A04"/>
    <w:rsid w:val="009D43B1"/>
    <w:rsid w:val="009F4BE4"/>
    <w:rsid w:val="00A236A2"/>
    <w:rsid w:val="00A27AB8"/>
    <w:rsid w:val="00A413DB"/>
    <w:rsid w:val="00A44394"/>
    <w:rsid w:val="00A5490F"/>
    <w:rsid w:val="00A55163"/>
    <w:rsid w:val="00A56F08"/>
    <w:rsid w:val="00A63638"/>
    <w:rsid w:val="00A64311"/>
    <w:rsid w:val="00A80CA5"/>
    <w:rsid w:val="00A8243E"/>
    <w:rsid w:val="00A93415"/>
    <w:rsid w:val="00AB6562"/>
    <w:rsid w:val="00AC70A3"/>
    <w:rsid w:val="00AC7ECA"/>
    <w:rsid w:val="00AD0EBC"/>
    <w:rsid w:val="00AE3BCB"/>
    <w:rsid w:val="00AF4DEB"/>
    <w:rsid w:val="00AF556F"/>
    <w:rsid w:val="00AF74F9"/>
    <w:rsid w:val="00B02661"/>
    <w:rsid w:val="00B044E5"/>
    <w:rsid w:val="00B06B61"/>
    <w:rsid w:val="00B07DEF"/>
    <w:rsid w:val="00B13185"/>
    <w:rsid w:val="00B13D69"/>
    <w:rsid w:val="00B15816"/>
    <w:rsid w:val="00B42C94"/>
    <w:rsid w:val="00B4732B"/>
    <w:rsid w:val="00B52867"/>
    <w:rsid w:val="00B65202"/>
    <w:rsid w:val="00B75092"/>
    <w:rsid w:val="00B93070"/>
    <w:rsid w:val="00B939E8"/>
    <w:rsid w:val="00B9439C"/>
    <w:rsid w:val="00B94F6A"/>
    <w:rsid w:val="00BA1973"/>
    <w:rsid w:val="00BB1A8B"/>
    <w:rsid w:val="00BB35EC"/>
    <w:rsid w:val="00BB5129"/>
    <w:rsid w:val="00BC20C5"/>
    <w:rsid w:val="00BF2E88"/>
    <w:rsid w:val="00C05081"/>
    <w:rsid w:val="00C121E8"/>
    <w:rsid w:val="00C12775"/>
    <w:rsid w:val="00C15DED"/>
    <w:rsid w:val="00C2456C"/>
    <w:rsid w:val="00C259DD"/>
    <w:rsid w:val="00C32092"/>
    <w:rsid w:val="00C331C5"/>
    <w:rsid w:val="00C333F5"/>
    <w:rsid w:val="00C33CA8"/>
    <w:rsid w:val="00C42E0F"/>
    <w:rsid w:val="00C434D1"/>
    <w:rsid w:val="00C452BE"/>
    <w:rsid w:val="00C530C8"/>
    <w:rsid w:val="00C55E21"/>
    <w:rsid w:val="00C6674B"/>
    <w:rsid w:val="00C768E4"/>
    <w:rsid w:val="00C77BCB"/>
    <w:rsid w:val="00C84C4A"/>
    <w:rsid w:val="00CA3A35"/>
    <w:rsid w:val="00CA63BA"/>
    <w:rsid w:val="00CB52E2"/>
    <w:rsid w:val="00CB5CCD"/>
    <w:rsid w:val="00CC1CAF"/>
    <w:rsid w:val="00CD3773"/>
    <w:rsid w:val="00CD46CA"/>
    <w:rsid w:val="00CE1AFD"/>
    <w:rsid w:val="00CF19CC"/>
    <w:rsid w:val="00D17CAE"/>
    <w:rsid w:val="00D42AB5"/>
    <w:rsid w:val="00D45479"/>
    <w:rsid w:val="00D65C77"/>
    <w:rsid w:val="00D70F49"/>
    <w:rsid w:val="00D71C86"/>
    <w:rsid w:val="00D7376A"/>
    <w:rsid w:val="00D8156B"/>
    <w:rsid w:val="00DA4FFB"/>
    <w:rsid w:val="00DC4B0C"/>
    <w:rsid w:val="00DD0263"/>
    <w:rsid w:val="00DD5898"/>
    <w:rsid w:val="00DD62DE"/>
    <w:rsid w:val="00DD78A8"/>
    <w:rsid w:val="00DE388E"/>
    <w:rsid w:val="00DE39BA"/>
    <w:rsid w:val="00DF00DE"/>
    <w:rsid w:val="00DF43F9"/>
    <w:rsid w:val="00E0031F"/>
    <w:rsid w:val="00E05A74"/>
    <w:rsid w:val="00E23166"/>
    <w:rsid w:val="00E25667"/>
    <w:rsid w:val="00E27618"/>
    <w:rsid w:val="00E27F74"/>
    <w:rsid w:val="00E33E35"/>
    <w:rsid w:val="00E3567A"/>
    <w:rsid w:val="00E36FCF"/>
    <w:rsid w:val="00E407F6"/>
    <w:rsid w:val="00E41C7A"/>
    <w:rsid w:val="00E43513"/>
    <w:rsid w:val="00E44807"/>
    <w:rsid w:val="00E77DC8"/>
    <w:rsid w:val="00E80277"/>
    <w:rsid w:val="00E81653"/>
    <w:rsid w:val="00EA1F61"/>
    <w:rsid w:val="00EA5883"/>
    <w:rsid w:val="00EC5ACA"/>
    <w:rsid w:val="00EC7797"/>
    <w:rsid w:val="00ED12BC"/>
    <w:rsid w:val="00ED37BC"/>
    <w:rsid w:val="00EE74BF"/>
    <w:rsid w:val="00EE7C51"/>
    <w:rsid w:val="00EF16D3"/>
    <w:rsid w:val="00F43545"/>
    <w:rsid w:val="00F50714"/>
    <w:rsid w:val="00F56344"/>
    <w:rsid w:val="00F666AE"/>
    <w:rsid w:val="00F67EAD"/>
    <w:rsid w:val="00F808CC"/>
    <w:rsid w:val="00F8167D"/>
    <w:rsid w:val="00F87C12"/>
    <w:rsid w:val="00F92382"/>
    <w:rsid w:val="00F92AA2"/>
    <w:rsid w:val="00F92DD2"/>
    <w:rsid w:val="00FC0FD1"/>
    <w:rsid w:val="00FC2AA5"/>
    <w:rsid w:val="00FD0B1F"/>
    <w:rsid w:val="00FE06E9"/>
    <w:rsid w:val="00FE5FA1"/>
    <w:rsid w:val="00FE782A"/>
    <w:rsid w:val="011065CD"/>
    <w:rsid w:val="017262F5"/>
    <w:rsid w:val="059A294B"/>
    <w:rsid w:val="0C1A1646"/>
    <w:rsid w:val="16465798"/>
    <w:rsid w:val="19E5152C"/>
    <w:rsid w:val="290C3CAC"/>
    <w:rsid w:val="2B356BB8"/>
    <w:rsid w:val="33B25DF4"/>
    <w:rsid w:val="459259E0"/>
    <w:rsid w:val="4F582751"/>
    <w:rsid w:val="52FC7B22"/>
    <w:rsid w:val="57C52B4B"/>
    <w:rsid w:val="6A337A3A"/>
    <w:rsid w:val="79EF0FC6"/>
    <w:rsid w:val="7B17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3"/>
    <w:qFormat/>
    <w:uiPriority w:val="0"/>
    <w:pPr>
      <w:keepNext/>
      <w:keepLines/>
      <w:widowControl w:val="0"/>
      <w:spacing w:before="340" w:after="330" w:line="576" w:lineRule="auto"/>
      <w:outlineLvl w:val="0"/>
    </w:pPr>
    <w:rPr>
      <w:b/>
      <w:bCs/>
      <w:kern w:val="44"/>
      <w:sz w:val="44"/>
      <w:szCs w:val="44"/>
      <w:lang w:val="zh-CN" w:eastAsia="zh-CN"/>
    </w:rPr>
  </w:style>
  <w:style w:type="paragraph" w:styleId="3">
    <w:name w:val="heading 2"/>
    <w:basedOn w:val="1"/>
    <w:next w:val="1"/>
    <w:link w:val="44"/>
    <w:qFormat/>
    <w:uiPriority w:val="0"/>
    <w:pPr>
      <w:keepNext/>
      <w:keepLines/>
      <w:widowControl w:val="0"/>
      <w:spacing w:before="260" w:after="260" w:line="413" w:lineRule="auto"/>
      <w:outlineLvl w:val="1"/>
    </w:pPr>
    <w:rPr>
      <w:rFonts w:ascii="Arial" w:hAnsi="Arial" w:eastAsia="黑体"/>
      <w:b/>
      <w:bCs/>
      <w:sz w:val="32"/>
      <w:szCs w:val="32"/>
      <w:lang w:val="zh-CN" w:eastAsia="zh-CN"/>
    </w:rPr>
  </w:style>
  <w:style w:type="paragraph" w:styleId="4">
    <w:name w:val="heading 3"/>
    <w:basedOn w:val="1"/>
    <w:next w:val="1"/>
    <w:link w:val="45"/>
    <w:qFormat/>
    <w:uiPriority w:val="0"/>
    <w:pPr>
      <w:keepNext/>
      <w:keepLines/>
      <w:widowControl w:val="0"/>
      <w:spacing w:before="260" w:after="260" w:line="413" w:lineRule="auto"/>
      <w:outlineLvl w:val="2"/>
    </w:pPr>
    <w:rPr>
      <w:b/>
      <w:bCs/>
      <w:sz w:val="32"/>
      <w:szCs w:val="32"/>
      <w:lang w:val="zh-CN" w:eastAsia="zh-CN"/>
    </w:rPr>
  </w:style>
  <w:style w:type="paragraph" w:styleId="5">
    <w:name w:val="heading 4"/>
    <w:basedOn w:val="1"/>
    <w:next w:val="1"/>
    <w:link w:val="46"/>
    <w:qFormat/>
    <w:uiPriority w:val="0"/>
    <w:pPr>
      <w:keepNext/>
      <w:keepLines/>
      <w:widowControl w:val="0"/>
      <w:spacing w:before="280" w:after="290" w:line="372" w:lineRule="auto"/>
      <w:outlineLvl w:val="3"/>
    </w:pPr>
    <w:rPr>
      <w:rFonts w:ascii="Cambria" w:hAnsi="Cambria"/>
      <w:b/>
      <w:bCs/>
      <w:sz w:val="28"/>
      <w:szCs w:val="28"/>
      <w:lang w:val="zh-CN" w:eastAsia="zh-CN"/>
    </w:rPr>
  </w:style>
  <w:style w:type="paragraph" w:styleId="6">
    <w:name w:val="heading 5"/>
    <w:basedOn w:val="1"/>
    <w:next w:val="1"/>
    <w:link w:val="47"/>
    <w:qFormat/>
    <w:uiPriority w:val="0"/>
    <w:pPr>
      <w:keepNext/>
      <w:keepLines/>
      <w:widowControl w:val="0"/>
      <w:spacing w:before="280" w:after="290" w:line="372" w:lineRule="auto"/>
      <w:outlineLvl w:val="4"/>
    </w:pPr>
    <w:rPr>
      <w:b/>
      <w:bCs/>
      <w:sz w:val="28"/>
      <w:szCs w:val="28"/>
      <w:lang w:val="zh-CN" w:eastAsia="zh-CN"/>
    </w:rPr>
  </w:style>
  <w:style w:type="paragraph" w:styleId="7">
    <w:name w:val="heading 6"/>
    <w:basedOn w:val="1"/>
    <w:next w:val="1"/>
    <w:link w:val="48"/>
    <w:qFormat/>
    <w:uiPriority w:val="0"/>
    <w:pPr>
      <w:keepNext/>
      <w:keepLines/>
      <w:widowControl w:val="0"/>
      <w:spacing w:before="240" w:after="64" w:line="317" w:lineRule="auto"/>
      <w:outlineLvl w:val="5"/>
    </w:pPr>
    <w:rPr>
      <w:rFonts w:ascii="Cambria" w:hAnsi="Cambria"/>
      <w:b/>
      <w:bCs/>
      <w:sz w:val="24"/>
      <w:lang w:val="zh-CN" w:eastAsia="zh-CN"/>
    </w:rPr>
  </w:style>
  <w:style w:type="paragraph" w:styleId="8">
    <w:name w:val="heading 7"/>
    <w:basedOn w:val="1"/>
    <w:next w:val="1"/>
    <w:link w:val="49"/>
    <w:qFormat/>
    <w:uiPriority w:val="0"/>
    <w:pPr>
      <w:keepNext/>
      <w:keepLines/>
      <w:widowControl w:val="0"/>
      <w:spacing w:before="240" w:after="64" w:line="317" w:lineRule="auto"/>
      <w:outlineLvl w:val="6"/>
    </w:pPr>
    <w:rPr>
      <w:b/>
      <w:bCs/>
      <w:sz w:val="24"/>
      <w:lang w:val="zh-CN" w:eastAsia="zh-CN"/>
    </w:rPr>
  </w:style>
  <w:style w:type="paragraph" w:styleId="9">
    <w:name w:val="heading 8"/>
    <w:basedOn w:val="1"/>
    <w:next w:val="1"/>
    <w:link w:val="50"/>
    <w:qFormat/>
    <w:uiPriority w:val="0"/>
    <w:pPr>
      <w:keepNext/>
      <w:keepLines/>
      <w:widowControl w:val="0"/>
      <w:spacing w:before="240" w:after="64" w:line="317" w:lineRule="auto"/>
      <w:outlineLvl w:val="7"/>
    </w:pPr>
    <w:rPr>
      <w:rFonts w:ascii="Arial" w:hAnsi="Arial" w:eastAsia="黑体"/>
      <w:sz w:val="24"/>
      <w:lang w:val="zh-CN" w:eastAsia="zh-CN"/>
    </w:rPr>
  </w:style>
  <w:style w:type="paragraph" w:styleId="10">
    <w:name w:val="heading 9"/>
    <w:basedOn w:val="1"/>
    <w:next w:val="1"/>
    <w:link w:val="51"/>
    <w:qFormat/>
    <w:uiPriority w:val="0"/>
    <w:pPr>
      <w:keepNext/>
      <w:keepLines/>
      <w:widowControl w:val="0"/>
      <w:spacing w:before="240" w:after="64" w:line="317" w:lineRule="auto"/>
      <w:outlineLvl w:val="8"/>
    </w:pPr>
    <w:rPr>
      <w:rFonts w:ascii="Arial" w:hAnsi="Arial" w:eastAsia="黑体"/>
      <w:lang w:val="zh-CN" w:eastAsia="zh-CN"/>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2"/>
    <w:unhideWhenUsed/>
    <w:qFormat/>
    <w:uiPriority w:val="0"/>
    <w:rPr>
      <w:rFonts w:ascii="宋体"/>
      <w:sz w:val="18"/>
      <w:szCs w:val="18"/>
    </w:rPr>
  </w:style>
  <w:style w:type="paragraph" w:styleId="12">
    <w:name w:val="annotation text"/>
    <w:basedOn w:val="1"/>
    <w:link w:val="55"/>
    <w:qFormat/>
    <w:uiPriority w:val="0"/>
    <w:pPr>
      <w:widowControl w:val="0"/>
      <w:jc w:val="left"/>
    </w:pPr>
  </w:style>
  <w:style w:type="paragraph" w:styleId="13">
    <w:name w:val="Body Text"/>
    <w:basedOn w:val="1"/>
    <w:link w:val="54"/>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3"/>
    <w:qFormat/>
    <w:uiPriority w:val="0"/>
    <w:pPr>
      <w:widowControl w:val="0"/>
    </w:pPr>
    <w:rPr>
      <w:rFonts w:ascii="宋体" w:hAnsi="宋体"/>
      <w:sz w:val="24"/>
      <w:szCs w:val="20"/>
      <w:lang w:val="zh-CN" w:eastAsia="zh-CN"/>
    </w:rPr>
  </w:style>
  <w:style w:type="paragraph" w:styleId="18">
    <w:name w:val="Body Text Indent 2"/>
    <w:basedOn w:val="1"/>
    <w:link w:val="86"/>
    <w:semiHidden/>
    <w:unhideWhenUsed/>
    <w:qFormat/>
    <w:uiPriority w:val="99"/>
    <w:pPr>
      <w:spacing w:after="120" w:line="480" w:lineRule="auto"/>
      <w:ind w:left="420" w:leftChars="200"/>
    </w:pPr>
  </w:style>
  <w:style w:type="paragraph" w:styleId="19">
    <w:name w:val="Balloon Text"/>
    <w:basedOn w:val="1"/>
    <w:link w:val="57"/>
    <w:qFormat/>
    <w:uiPriority w:val="0"/>
    <w:pPr>
      <w:widowControl w:val="0"/>
    </w:pPr>
    <w:rPr>
      <w:sz w:val="18"/>
      <w:szCs w:val="18"/>
    </w:rPr>
  </w:style>
  <w:style w:type="paragraph" w:styleId="20">
    <w:name w:val="footer"/>
    <w:basedOn w:val="1"/>
    <w:link w:val="40"/>
    <w:unhideWhenUsed/>
    <w:qFormat/>
    <w:uiPriority w:val="0"/>
    <w:pPr>
      <w:widowControl w:val="0"/>
      <w:tabs>
        <w:tab w:val="center" w:pos="4153"/>
        <w:tab w:val="right" w:pos="8306"/>
      </w:tabs>
      <w:snapToGrid w:val="0"/>
      <w:jc w:val="left"/>
    </w:pPr>
    <w:rPr>
      <w:sz w:val="18"/>
      <w:szCs w:val="18"/>
    </w:rPr>
  </w:style>
  <w:style w:type="paragraph" w:styleId="21">
    <w:name w:val="header"/>
    <w:basedOn w:val="1"/>
    <w:link w:val="39"/>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val="0"/>
      <w:spacing w:before="120" w:after="120"/>
      <w:jc w:val="left"/>
    </w:pPr>
    <w:rPr>
      <w:b/>
      <w:bCs/>
      <w:caps/>
      <w:sz w:val="20"/>
      <w:szCs w:val="20"/>
    </w:rPr>
  </w:style>
  <w:style w:type="paragraph" w:styleId="23">
    <w:name w:val="toc 4"/>
    <w:basedOn w:val="1"/>
    <w:next w:val="1"/>
    <w:qFormat/>
    <w:uiPriority w:val="0"/>
    <w:pPr>
      <w:widowControl w:val="0"/>
      <w:ind w:left="1260" w:leftChars="600"/>
    </w:pPr>
  </w:style>
  <w:style w:type="paragraph" w:styleId="24">
    <w:name w:val="List"/>
    <w:basedOn w:val="1"/>
    <w:qFormat/>
    <w:uiPriority w:val="0"/>
    <w:pPr>
      <w:widowControl w:val="0"/>
      <w:ind w:left="200" w:hanging="200" w:hangingChars="200"/>
    </w:pPr>
  </w:style>
  <w:style w:type="paragraph" w:styleId="25">
    <w:name w:val="footnote text"/>
    <w:basedOn w:val="1"/>
    <w:link w:val="58"/>
    <w:qFormat/>
    <w:uiPriority w:val="0"/>
    <w:pPr>
      <w:widowControl w:val="0"/>
      <w:snapToGrid w:val="0"/>
      <w:jc w:val="left"/>
    </w:pPr>
    <w:rPr>
      <w:sz w:val="18"/>
      <w:szCs w:val="18"/>
    </w:rPr>
  </w:style>
  <w:style w:type="paragraph" w:styleId="26">
    <w:name w:val="toc 2"/>
    <w:basedOn w:val="1"/>
    <w:next w:val="1"/>
    <w:qFormat/>
    <w:uiPriority w:val="39"/>
    <w:pPr>
      <w:widowControl w:val="0"/>
      <w:ind w:left="210"/>
      <w:jc w:val="left"/>
    </w:pPr>
    <w:rPr>
      <w:smallCaps/>
      <w:sz w:val="20"/>
      <w:szCs w:val="20"/>
    </w:rPr>
  </w:style>
  <w:style w:type="paragraph" w:styleId="27">
    <w:name w:val="Normal (Web)"/>
    <w:basedOn w:val="1"/>
    <w:qFormat/>
    <w:uiPriority w:val="0"/>
    <w:pPr>
      <w:jc w:val="left"/>
    </w:pPr>
    <w:rPr>
      <w:rFonts w:ascii="Calibri" w:hAnsi="Calibri" w:eastAsia="宋体" w:cs="Times New Roman"/>
      <w:kern w:val="0"/>
      <w:sz w:val="24"/>
    </w:rPr>
  </w:style>
  <w:style w:type="paragraph" w:styleId="28">
    <w:name w:val="Title"/>
    <w:basedOn w:val="1"/>
    <w:next w:val="1"/>
    <w:link w:val="53"/>
    <w:qFormat/>
    <w:uiPriority w:val="0"/>
    <w:pPr>
      <w:widowControl w:val="0"/>
      <w:jc w:val="center"/>
    </w:pPr>
    <w:rPr>
      <w:rFonts w:ascii="Arial" w:hAnsi="Arial"/>
      <w:b/>
      <w:sz w:val="36"/>
      <w:szCs w:val="22"/>
      <w:lang w:eastAsia="en-US"/>
    </w:rPr>
  </w:style>
  <w:style w:type="paragraph" w:styleId="29">
    <w:name w:val="annotation subject"/>
    <w:basedOn w:val="12"/>
    <w:next w:val="12"/>
    <w:link w:val="56"/>
    <w:qFormat/>
    <w:uiPriority w:val="0"/>
    <w:rPr>
      <w:b/>
      <w:bCs/>
    </w:rPr>
  </w:style>
  <w:style w:type="table" w:styleId="31">
    <w:name w:val="Table Grid"/>
    <w:basedOn w:val="30"/>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6">
    <w:name w:val="Emphasis"/>
    <w:qFormat/>
    <w:uiPriority w:val="0"/>
    <w:rPr>
      <w:color w:val="CC0033"/>
    </w:rPr>
  </w:style>
  <w:style w:type="character" w:styleId="37">
    <w:name w:val="Hyperlink"/>
    <w:qFormat/>
    <w:uiPriority w:val="99"/>
    <w:rPr>
      <w:color w:val="0000FF"/>
      <w:u w:val="single"/>
    </w:rPr>
  </w:style>
  <w:style w:type="character" w:styleId="38">
    <w:name w:val="footnote reference"/>
    <w:qFormat/>
    <w:uiPriority w:val="0"/>
    <w:rPr>
      <w:vertAlign w:val="superscript"/>
    </w:rPr>
  </w:style>
  <w:style w:type="character" w:customStyle="1" w:styleId="39">
    <w:name w:val="页眉 Char"/>
    <w:basedOn w:val="32"/>
    <w:link w:val="21"/>
    <w:qFormat/>
    <w:uiPriority w:val="0"/>
    <w:rPr>
      <w:sz w:val="18"/>
      <w:szCs w:val="18"/>
    </w:rPr>
  </w:style>
  <w:style w:type="character" w:customStyle="1" w:styleId="40">
    <w:name w:val="页脚 Char"/>
    <w:basedOn w:val="32"/>
    <w:link w:val="20"/>
    <w:qFormat/>
    <w:uiPriority w:val="0"/>
    <w:rPr>
      <w:sz w:val="18"/>
      <w:szCs w:val="18"/>
    </w:rPr>
  </w:style>
  <w:style w:type="paragraph" w:customStyle="1" w:styleId="41">
    <w:name w:val="Char Char1 Char Char Char"/>
    <w:basedOn w:val="11"/>
    <w:qFormat/>
    <w:uiPriority w:val="0"/>
    <w:pPr>
      <w:shd w:val="clear" w:color="auto" w:fill="000080"/>
    </w:pPr>
    <w:rPr>
      <w:rFonts w:ascii="Times New Roman"/>
      <w:sz w:val="21"/>
      <w:szCs w:val="24"/>
    </w:rPr>
  </w:style>
  <w:style w:type="character" w:customStyle="1" w:styleId="42">
    <w:name w:val="文档结构图 Char"/>
    <w:basedOn w:val="32"/>
    <w:link w:val="11"/>
    <w:qFormat/>
    <w:uiPriority w:val="0"/>
    <w:rPr>
      <w:rFonts w:ascii="宋体" w:hAnsi="Times New Roman" w:eastAsia="宋体" w:cs="Times New Roman"/>
      <w:sz w:val="18"/>
      <w:szCs w:val="18"/>
    </w:rPr>
  </w:style>
  <w:style w:type="character" w:customStyle="1" w:styleId="43">
    <w:name w:val="标题 1 Char"/>
    <w:basedOn w:val="32"/>
    <w:link w:val="2"/>
    <w:qFormat/>
    <w:uiPriority w:val="0"/>
    <w:rPr>
      <w:rFonts w:ascii="Times New Roman" w:hAnsi="Times New Roman" w:eastAsia="宋体" w:cs="Times New Roman"/>
      <w:b/>
      <w:bCs/>
      <w:kern w:val="44"/>
      <w:sz w:val="44"/>
      <w:szCs w:val="44"/>
      <w:lang w:val="zh-CN" w:eastAsia="zh-CN"/>
    </w:rPr>
  </w:style>
  <w:style w:type="character" w:customStyle="1" w:styleId="44">
    <w:name w:val="标题 2 Char"/>
    <w:basedOn w:val="32"/>
    <w:link w:val="3"/>
    <w:qFormat/>
    <w:uiPriority w:val="0"/>
    <w:rPr>
      <w:rFonts w:ascii="Arial" w:hAnsi="Arial" w:eastAsia="黑体" w:cs="Times New Roman"/>
      <w:b/>
      <w:bCs/>
      <w:sz w:val="32"/>
      <w:szCs w:val="32"/>
      <w:lang w:val="zh-CN" w:eastAsia="zh-CN"/>
    </w:rPr>
  </w:style>
  <w:style w:type="character" w:customStyle="1" w:styleId="45">
    <w:name w:val="标题 3 Char"/>
    <w:basedOn w:val="32"/>
    <w:link w:val="4"/>
    <w:qFormat/>
    <w:uiPriority w:val="0"/>
    <w:rPr>
      <w:rFonts w:ascii="Times New Roman" w:hAnsi="Times New Roman" w:eastAsia="宋体" w:cs="Times New Roman"/>
      <w:b/>
      <w:bCs/>
      <w:sz w:val="32"/>
      <w:szCs w:val="32"/>
      <w:lang w:val="zh-CN" w:eastAsia="zh-CN"/>
    </w:rPr>
  </w:style>
  <w:style w:type="character" w:customStyle="1" w:styleId="46">
    <w:name w:val="标题 4 Char"/>
    <w:basedOn w:val="32"/>
    <w:link w:val="5"/>
    <w:qFormat/>
    <w:uiPriority w:val="0"/>
    <w:rPr>
      <w:rFonts w:ascii="Cambria" w:hAnsi="Cambria" w:eastAsia="宋体" w:cs="Times New Roman"/>
      <w:b/>
      <w:bCs/>
      <w:sz w:val="28"/>
      <w:szCs w:val="28"/>
      <w:lang w:val="zh-CN" w:eastAsia="zh-CN"/>
    </w:rPr>
  </w:style>
  <w:style w:type="character" w:customStyle="1" w:styleId="47">
    <w:name w:val="标题 5 Char"/>
    <w:basedOn w:val="32"/>
    <w:link w:val="6"/>
    <w:qFormat/>
    <w:uiPriority w:val="0"/>
    <w:rPr>
      <w:rFonts w:ascii="Times New Roman" w:hAnsi="Times New Roman" w:eastAsia="宋体" w:cs="Times New Roman"/>
      <w:b/>
      <w:bCs/>
      <w:sz w:val="28"/>
      <w:szCs w:val="28"/>
      <w:lang w:val="zh-CN" w:eastAsia="zh-CN"/>
    </w:rPr>
  </w:style>
  <w:style w:type="character" w:customStyle="1" w:styleId="48">
    <w:name w:val="标题 6 Char"/>
    <w:basedOn w:val="32"/>
    <w:link w:val="7"/>
    <w:qFormat/>
    <w:uiPriority w:val="0"/>
    <w:rPr>
      <w:rFonts w:ascii="Cambria" w:hAnsi="Cambria" w:eastAsia="宋体" w:cs="Times New Roman"/>
      <w:b/>
      <w:bCs/>
      <w:sz w:val="24"/>
      <w:szCs w:val="24"/>
      <w:lang w:val="zh-CN" w:eastAsia="zh-CN"/>
    </w:rPr>
  </w:style>
  <w:style w:type="character" w:customStyle="1" w:styleId="49">
    <w:name w:val="标题 7 Char"/>
    <w:basedOn w:val="32"/>
    <w:link w:val="8"/>
    <w:qFormat/>
    <w:uiPriority w:val="0"/>
    <w:rPr>
      <w:rFonts w:ascii="Times New Roman" w:hAnsi="Times New Roman" w:eastAsia="宋体" w:cs="Times New Roman"/>
      <w:b/>
      <w:bCs/>
      <w:sz w:val="24"/>
      <w:szCs w:val="24"/>
      <w:lang w:val="zh-CN" w:eastAsia="zh-CN"/>
    </w:rPr>
  </w:style>
  <w:style w:type="character" w:customStyle="1" w:styleId="50">
    <w:name w:val="标题 8 Char"/>
    <w:basedOn w:val="32"/>
    <w:link w:val="9"/>
    <w:qFormat/>
    <w:uiPriority w:val="0"/>
    <w:rPr>
      <w:rFonts w:ascii="Arial" w:hAnsi="Arial" w:eastAsia="黑体" w:cs="Times New Roman"/>
      <w:sz w:val="24"/>
      <w:szCs w:val="24"/>
      <w:lang w:val="zh-CN" w:eastAsia="zh-CN"/>
    </w:rPr>
  </w:style>
  <w:style w:type="character" w:customStyle="1" w:styleId="51">
    <w:name w:val="标题 9 Char"/>
    <w:basedOn w:val="32"/>
    <w:link w:val="10"/>
    <w:qFormat/>
    <w:uiPriority w:val="0"/>
    <w:rPr>
      <w:rFonts w:ascii="Arial" w:hAnsi="Arial" w:eastAsia="黑体" w:cs="Times New Roman"/>
      <w:szCs w:val="21"/>
      <w:lang w:val="zh-CN" w:eastAsia="zh-CN"/>
    </w:rPr>
  </w:style>
  <w:style w:type="paragraph" w:customStyle="1" w:styleId="52">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3">
    <w:name w:val="标题 Char"/>
    <w:link w:val="28"/>
    <w:qFormat/>
    <w:uiPriority w:val="0"/>
    <w:rPr>
      <w:rFonts w:ascii="Arial" w:hAnsi="Arial"/>
      <w:b/>
      <w:sz w:val="36"/>
      <w:lang w:eastAsia="en-US"/>
    </w:rPr>
  </w:style>
  <w:style w:type="character" w:customStyle="1" w:styleId="54">
    <w:name w:val="正文文本 Char"/>
    <w:link w:val="13"/>
    <w:qFormat/>
    <w:uiPriority w:val="0"/>
    <w:rPr>
      <w:rFonts w:ascii="Times New Roman" w:hAnsi="Times New Roman"/>
      <w:sz w:val="22"/>
    </w:rPr>
  </w:style>
  <w:style w:type="character" w:customStyle="1" w:styleId="55">
    <w:name w:val="批注文字 Char"/>
    <w:link w:val="12"/>
    <w:qFormat/>
    <w:uiPriority w:val="0"/>
    <w:rPr>
      <w:rFonts w:ascii="Times New Roman" w:hAnsi="Times New Roman"/>
      <w:szCs w:val="24"/>
    </w:rPr>
  </w:style>
  <w:style w:type="character" w:customStyle="1" w:styleId="56">
    <w:name w:val="批注主题 Char"/>
    <w:link w:val="29"/>
    <w:qFormat/>
    <w:uiPriority w:val="0"/>
    <w:rPr>
      <w:rFonts w:ascii="Times New Roman" w:hAnsi="Times New Roman"/>
      <w:b/>
      <w:bCs/>
      <w:szCs w:val="24"/>
    </w:rPr>
  </w:style>
  <w:style w:type="character" w:customStyle="1" w:styleId="57">
    <w:name w:val="批注框文本 Char"/>
    <w:link w:val="19"/>
    <w:qFormat/>
    <w:uiPriority w:val="0"/>
    <w:rPr>
      <w:rFonts w:ascii="Times New Roman" w:hAnsi="Times New Roman"/>
      <w:sz w:val="18"/>
      <w:szCs w:val="18"/>
    </w:rPr>
  </w:style>
  <w:style w:type="character" w:customStyle="1" w:styleId="58">
    <w:name w:val="脚注文本 Char"/>
    <w:link w:val="25"/>
    <w:qFormat/>
    <w:uiPriority w:val="0"/>
    <w:rPr>
      <w:rFonts w:ascii="Times New Roman" w:hAnsi="Times New Roman"/>
      <w:sz w:val="18"/>
      <w:szCs w:val="18"/>
    </w:rPr>
  </w:style>
  <w:style w:type="character" w:customStyle="1" w:styleId="59">
    <w:name w:val="m1"/>
    <w:qFormat/>
    <w:uiPriority w:val="0"/>
    <w:rPr>
      <w:color w:val="0000FF"/>
    </w:rPr>
  </w:style>
  <w:style w:type="character" w:customStyle="1" w:styleId="60">
    <w:name w:val="pi1"/>
    <w:qFormat/>
    <w:uiPriority w:val="0"/>
    <w:rPr>
      <w:color w:val="0000FF"/>
    </w:rPr>
  </w:style>
  <w:style w:type="character" w:customStyle="1" w:styleId="61">
    <w:name w:val="t1"/>
    <w:qFormat/>
    <w:uiPriority w:val="0"/>
    <w:rPr>
      <w:color w:val="990000"/>
    </w:rPr>
  </w:style>
  <w:style w:type="character" w:customStyle="1" w:styleId="62">
    <w:name w:val="ns1"/>
    <w:qFormat/>
    <w:uiPriority w:val="0"/>
    <w:rPr>
      <w:color w:val="FF0000"/>
    </w:rPr>
  </w:style>
  <w:style w:type="character" w:customStyle="1" w:styleId="63">
    <w:name w:val="hps"/>
    <w:basedOn w:val="32"/>
    <w:qFormat/>
    <w:uiPriority w:val="0"/>
  </w:style>
  <w:style w:type="character" w:customStyle="1" w:styleId="64">
    <w:name w:val="b1"/>
    <w:qFormat/>
    <w:uiPriority w:val="0"/>
    <w:rPr>
      <w:rFonts w:hint="default" w:ascii="Courier New" w:hAnsi="Courier New" w:cs="Courier New"/>
      <w:b/>
      <w:bCs/>
      <w:color w:val="FF0000"/>
      <w:u w:val="none"/>
    </w:rPr>
  </w:style>
  <w:style w:type="character" w:customStyle="1" w:styleId="65">
    <w:name w:val="标题 Char1"/>
    <w:basedOn w:val="32"/>
    <w:qFormat/>
    <w:uiPriority w:val="10"/>
    <w:rPr>
      <w:rFonts w:eastAsia="宋体" w:asciiTheme="majorHAnsi" w:hAnsiTheme="majorHAnsi" w:cstheme="majorBidi"/>
      <w:b/>
      <w:bCs/>
      <w:sz w:val="32"/>
      <w:szCs w:val="32"/>
    </w:rPr>
  </w:style>
  <w:style w:type="character" w:customStyle="1" w:styleId="66">
    <w:name w:val="批注文字 Char1"/>
    <w:basedOn w:val="32"/>
    <w:semiHidden/>
    <w:qFormat/>
    <w:uiPriority w:val="99"/>
    <w:rPr>
      <w:rFonts w:ascii="Times New Roman" w:hAnsi="Times New Roman" w:eastAsia="宋体" w:cs="Times New Roman"/>
      <w:szCs w:val="24"/>
    </w:rPr>
  </w:style>
  <w:style w:type="character" w:customStyle="1" w:styleId="67">
    <w:name w:val="批注主题 Char1"/>
    <w:basedOn w:val="66"/>
    <w:semiHidden/>
    <w:qFormat/>
    <w:uiPriority w:val="99"/>
    <w:rPr>
      <w:rFonts w:ascii="Times New Roman" w:hAnsi="Times New Roman" w:eastAsia="宋体" w:cs="Times New Roman"/>
      <w:b/>
      <w:bCs/>
      <w:szCs w:val="24"/>
    </w:rPr>
  </w:style>
  <w:style w:type="character" w:customStyle="1" w:styleId="68">
    <w:name w:val="批注框文本 Char1"/>
    <w:basedOn w:val="32"/>
    <w:semiHidden/>
    <w:qFormat/>
    <w:uiPriority w:val="99"/>
    <w:rPr>
      <w:rFonts w:ascii="Times New Roman" w:hAnsi="Times New Roman" w:eastAsia="宋体" w:cs="Times New Roman"/>
      <w:sz w:val="18"/>
      <w:szCs w:val="18"/>
    </w:rPr>
  </w:style>
  <w:style w:type="character" w:customStyle="1" w:styleId="69">
    <w:name w:val="脚注文本 Char1"/>
    <w:basedOn w:val="32"/>
    <w:semiHidden/>
    <w:qFormat/>
    <w:uiPriority w:val="99"/>
    <w:rPr>
      <w:rFonts w:ascii="Times New Roman" w:hAnsi="Times New Roman" w:eastAsia="宋体" w:cs="Times New Roman"/>
      <w:sz w:val="18"/>
      <w:szCs w:val="18"/>
    </w:rPr>
  </w:style>
  <w:style w:type="character" w:customStyle="1" w:styleId="70">
    <w:name w:val="正文文本 Char1"/>
    <w:basedOn w:val="32"/>
    <w:semiHidden/>
    <w:qFormat/>
    <w:uiPriority w:val="99"/>
    <w:rPr>
      <w:rFonts w:ascii="Times New Roman" w:hAnsi="Times New Roman" w:eastAsia="宋体" w:cs="Times New Roman"/>
      <w:szCs w:val="24"/>
    </w:rPr>
  </w:style>
  <w:style w:type="paragraph" w:customStyle="1" w:styleId="7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2">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3">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5">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6">
    <w:name w:val="列表2"/>
    <w:basedOn w:val="24"/>
    <w:qFormat/>
    <w:uiPriority w:val="0"/>
    <w:pPr>
      <w:spacing w:line="360" w:lineRule="atLeast"/>
      <w:ind w:left="0" w:firstLine="0" w:firstLineChars="0"/>
    </w:pPr>
    <w:rPr>
      <w:color w:val="000000"/>
      <w:sz w:val="24"/>
    </w:rPr>
  </w:style>
  <w:style w:type="paragraph" w:customStyle="1" w:styleId="77">
    <w:name w:val="缩进正文"/>
    <w:basedOn w:val="1"/>
    <w:qFormat/>
    <w:uiPriority w:val="0"/>
    <w:pPr>
      <w:widowControl w:val="0"/>
      <w:spacing w:afterLines="50" w:line="320" w:lineRule="atLeast"/>
      <w:ind w:firstLine="420"/>
    </w:pPr>
    <w:rPr>
      <w:sz w:val="24"/>
    </w:rPr>
  </w:style>
  <w:style w:type="character" w:customStyle="1" w:styleId="78">
    <w:name w:val="tx1"/>
    <w:qFormat/>
    <w:uiPriority w:val="0"/>
    <w:rPr>
      <w:b/>
      <w:bCs/>
    </w:rPr>
  </w:style>
  <w:style w:type="paragraph" w:customStyle="1" w:styleId="79">
    <w:name w:val="Char"/>
    <w:basedOn w:val="1"/>
    <w:qFormat/>
    <w:uiPriority w:val="0"/>
    <w:pPr>
      <w:widowControl w:val="0"/>
      <w:shd w:val="clear" w:color="auto" w:fill="000080"/>
    </w:pPr>
  </w:style>
  <w:style w:type="paragraph" w:styleId="80">
    <w:name w:val="List Paragraph"/>
    <w:basedOn w:val="1"/>
    <w:qFormat/>
    <w:uiPriority w:val="34"/>
    <w:pPr>
      <w:widowControl w:val="0"/>
      <w:ind w:firstLine="420" w:firstLineChars="200"/>
    </w:pPr>
  </w:style>
  <w:style w:type="paragraph" w:customStyle="1" w:styleId="81">
    <w:name w:val="Table Paragraph"/>
    <w:basedOn w:val="1"/>
    <w:qFormat/>
    <w:uiPriority w:val="1"/>
    <w:pPr>
      <w:widowControl w:val="0"/>
      <w:jc w:val="left"/>
    </w:pPr>
    <w:rPr>
      <w:rFonts w:ascii="Calibri" w:hAnsi="Calibri"/>
      <w:kern w:val="0"/>
      <w:sz w:val="22"/>
      <w:szCs w:val="22"/>
      <w:lang w:eastAsia="en-US"/>
    </w:rPr>
  </w:style>
  <w:style w:type="paragraph" w:customStyle="1" w:styleId="82">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3">
    <w:name w:val="纯文本 Char"/>
    <w:basedOn w:val="32"/>
    <w:link w:val="17"/>
    <w:qFormat/>
    <w:uiPriority w:val="0"/>
    <w:rPr>
      <w:rFonts w:ascii="宋体" w:hAnsi="宋体" w:eastAsia="宋体" w:cs="Times New Roman"/>
      <w:sz w:val="24"/>
      <w:szCs w:val="20"/>
      <w:lang w:val="zh-CN" w:eastAsia="zh-CN"/>
    </w:rPr>
  </w:style>
  <w:style w:type="character" w:customStyle="1" w:styleId="84">
    <w:name w:val="纯文本 字符"/>
    <w:qFormat/>
    <w:uiPriority w:val="0"/>
    <w:rPr>
      <w:rFonts w:ascii="宋体" w:hAnsi="Courier New" w:cs="Courier New"/>
      <w:kern w:val="2"/>
      <w:sz w:val="21"/>
      <w:szCs w:val="21"/>
    </w:rPr>
  </w:style>
  <w:style w:type="paragraph" w:customStyle="1" w:styleId="85">
    <w:name w:val="样式 Arial 小四 段前: 7.8 磅 段后: 7.8 磅"/>
    <w:basedOn w:val="1"/>
    <w:qFormat/>
    <w:uiPriority w:val="0"/>
    <w:pPr>
      <w:widowControl w:val="0"/>
      <w:spacing w:before="100" w:after="100"/>
    </w:pPr>
    <w:rPr>
      <w:rFonts w:ascii="Arial" w:hAnsi="Arial" w:cs="宋体"/>
      <w:sz w:val="24"/>
      <w:szCs w:val="20"/>
    </w:rPr>
  </w:style>
  <w:style w:type="character" w:customStyle="1" w:styleId="86">
    <w:name w:val="正文文本缩进 2 Char"/>
    <w:basedOn w:val="32"/>
    <w:link w:val="18"/>
    <w:semiHidden/>
    <w:qFormat/>
    <w:uiPriority w:val="99"/>
  </w:style>
  <w:style w:type="paragraph" w:customStyle="1" w:styleId="87">
    <w:name w:val="宋体小四正文"/>
    <w:basedOn w:val="1"/>
    <w:qFormat/>
    <w:uiPriority w:val="0"/>
    <w:pPr>
      <w:spacing w:line="360" w:lineRule="auto"/>
      <w:ind w:firstLine="200" w:firstLineChars="200"/>
    </w:pPr>
    <w:rPr>
      <w:rFonts w:ascii="宋体" w:hAnsi="宋体" w:eastAsia="宋体"/>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537</Words>
  <Characters>580</Characters>
  <Lines>30</Lines>
  <Paragraphs>8</Paragraphs>
  <TotalTime>32</TotalTime>
  <ScaleCrop>false</ScaleCrop>
  <LinksUpToDate>false</LinksUpToDate>
  <CharactersWithSpaces>628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2025-07-08T12:27:06Z</cp:lastPrinted>
  <dcterms:modified xsi:type="dcterms:W3CDTF">2025-07-08T12:32:03Z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DBFB5C18C565489AA5A255C868E2922B_13</vt:lpwstr>
  </property>
  <property fmtid="{D5CDD505-2E9C-101B-9397-08002B2CF9AE}" pid="4" name="KSOTemplateDocerSaveRecord">
    <vt:lpwstr>eyJoZGlkIjoiZTkwYzI1NzY0ZWNmMWRkODczNGUxN2IxODQzYWJiNDAiLCJ1c2VySWQiOiI1MjA3NTkxNzUifQ==</vt:lpwstr>
  </property>
</Properties>
</file>